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烟台黄金职业学院</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周转房租赁管理办法</w:t>
      </w:r>
    </w:p>
    <w:p>
      <w:pPr>
        <w:spacing w:line="460" w:lineRule="exact"/>
        <w:jc w:val="center"/>
        <w:rPr>
          <w:rFonts w:asciiTheme="majorEastAsia" w:hAnsiTheme="majorEastAsia" w:eastAsiaTheme="majorEastAsia"/>
          <w:b/>
          <w:sz w:val="44"/>
          <w:szCs w:val="44"/>
        </w:rPr>
      </w:pPr>
    </w:p>
    <w:p>
      <w:pPr>
        <w:spacing w:line="520" w:lineRule="exact"/>
        <w:ind w:firstLine="640" w:firstLineChars="200"/>
        <w:jc w:val="left"/>
        <w:rPr>
          <w:rFonts w:ascii="仿宋" w:hAnsi="仿宋" w:eastAsia="仿宋"/>
          <w:b/>
          <w:sz w:val="32"/>
          <w:szCs w:val="32"/>
        </w:rPr>
      </w:pPr>
      <w:r>
        <w:rPr>
          <w:rFonts w:hint="eastAsia" w:ascii="仿宋" w:hAnsi="仿宋" w:eastAsia="仿宋"/>
          <w:sz w:val="32"/>
          <w:szCs w:val="32"/>
        </w:rPr>
        <w:t>为进一步规范教师公寓和三区客房管理，为教职工提供合理的居住条件，优化学院房产资源配置，现结合学院实际情况，制定本办法。</w:t>
      </w:r>
    </w:p>
    <w:p>
      <w:pPr>
        <w:spacing w:line="520" w:lineRule="exact"/>
        <w:ind w:firstLine="640" w:firstLineChars="200"/>
        <w:jc w:val="left"/>
        <w:rPr>
          <w:rFonts w:ascii="黑体" w:hAnsi="黑体" w:eastAsia="黑体"/>
          <w:sz w:val="32"/>
          <w:szCs w:val="32"/>
        </w:rPr>
      </w:pPr>
      <w:r>
        <w:rPr>
          <w:rFonts w:hint="eastAsia" w:ascii="黑体" w:hAnsi="黑体" w:eastAsia="黑体"/>
          <w:sz w:val="32"/>
          <w:szCs w:val="32"/>
        </w:rPr>
        <w:t>一、 周转房管理委员会组织架构</w:t>
      </w:r>
    </w:p>
    <w:p>
      <w:pPr>
        <w:spacing w:line="520" w:lineRule="exact"/>
        <w:ind w:firstLine="630"/>
        <w:rPr>
          <w:rFonts w:ascii="仿宋_GB2312" w:eastAsia="仿宋_GB2312"/>
          <w:sz w:val="32"/>
          <w:szCs w:val="32"/>
        </w:rPr>
      </w:pPr>
      <w:r>
        <w:rPr>
          <w:rFonts w:hint="eastAsia" w:ascii="黑体" w:hAnsi="黑体" w:eastAsia="黑体"/>
          <w:sz w:val="32"/>
          <w:szCs w:val="32"/>
        </w:rPr>
        <w:t>主  任：</w:t>
      </w:r>
      <w:r>
        <w:rPr>
          <w:rFonts w:hint="eastAsia" w:ascii="仿宋" w:hAnsi="仿宋" w:eastAsia="仿宋"/>
          <w:sz w:val="32"/>
          <w:szCs w:val="32"/>
        </w:rPr>
        <w:t>王建国</w:t>
      </w:r>
    </w:p>
    <w:p>
      <w:pPr>
        <w:spacing w:line="520" w:lineRule="exact"/>
        <w:ind w:firstLine="630"/>
        <w:rPr>
          <w:rFonts w:ascii="仿宋_GB2312" w:eastAsia="仿宋_GB2312"/>
          <w:sz w:val="32"/>
          <w:szCs w:val="32"/>
        </w:rPr>
      </w:pPr>
      <w:r>
        <w:rPr>
          <w:rFonts w:hint="eastAsia" w:ascii="黑体" w:hAnsi="黑体" w:eastAsia="黑体"/>
          <w:sz w:val="32"/>
          <w:szCs w:val="32"/>
        </w:rPr>
        <w:t>副主任：</w:t>
      </w:r>
      <w:r>
        <w:rPr>
          <w:rFonts w:hint="eastAsia" w:ascii="仿宋" w:hAnsi="仿宋" w:eastAsia="仿宋" w:cs="仿宋"/>
          <w:sz w:val="32"/>
          <w:szCs w:val="32"/>
          <w:lang w:val="en-US" w:eastAsia="zh-CN"/>
        </w:rPr>
        <w:t>张传侠</w:t>
      </w:r>
      <w:r>
        <w:rPr>
          <w:rFonts w:hint="eastAsia" w:ascii="仿宋" w:hAnsi="仿宋" w:eastAsia="仿宋"/>
          <w:sz w:val="32"/>
          <w:szCs w:val="32"/>
        </w:rPr>
        <w:t xml:space="preserve">    </w:t>
      </w:r>
    </w:p>
    <w:p>
      <w:pPr>
        <w:spacing w:line="520" w:lineRule="exact"/>
        <w:ind w:firstLine="630"/>
        <w:rPr>
          <w:rFonts w:ascii="仿宋_GB2312" w:eastAsia="仿宋_GB2312"/>
          <w:sz w:val="32"/>
          <w:szCs w:val="32"/>
        </w:rPr>
      </w:pPr>
      <w:r>
        <w:rPr>
          <w:rFonts w:hint="eastAsia" w:ascii="黑体" w:hAnsi="黑体" w:eastAsia="黑体"/>
          <w:sz w:val="32"/>
          <w:szCs w:val="32"/>
        </w:rPr>
        <w:t>成  员：</w:t>
      </w:r>
      <w:r>
        <w:rPr>
          <w:rFonts w:hint="eastAsia" w:ascii="仿宋" w:hAnsi="仿宋" w:eastAsia="仿宋" w:cs="仿宋"/>
          <w:sz w:val="32"/>
          <w:szCs w:val="32"/>
          <w:lang w:val="en-US" w:eastAsia="zh-CN"/>
        </w:rPr>
        <w:t>侯晓东</w:t>
      </w:r>
      <w:r>
        <w:rPr>
          <w:rFonts w:hint="eastAsia" w:ascii="仿宋" w:hAnsi="仿宋" w:eastAsia="仿宋"/>
          <w:sz w:val="32"/>
          <w:szCs w:val="32"/>
        </w:rPr>
        <w:t xml:space="preserve"> </w:t>
      </w:r>
      <w:r>
        <w:rPr>
          <w:rFonts w:hint="eastAsia" w:ascii="仿宋" w:hAnsi="仿宋" w:eastAsia="仿宋"/>
          <w:sz w:val="32"/>
          <w:szCs w:val="32"/>
          <w:lang w:val="en-US" w:eastAsia="zh-CN"/>
        </w:rPr>
        <w:t>王秀</w:t>
      </w:r>
      <w:bookmarkStart w:id="1" w:name="_GoBack"/>
      <w:bookmarkEnd w:id="1"/>
      <w:r>
        <w:rPr>
          <w:rFonts w:hint="eastAsia" w:ascii="仿宋" w:hAnsi="仿宋" w:eastAsia="仿宋"/>
          <w:sz w:val="32"/>
          <w:szCs w:val="32"/>
          <w:lang w:val="en-US" w:eastAsia="zh-CN"/>
        </w:rPr>
        <w:t>丽</w:t>
      </w:r>
      <w:r>
        <w:rPr>
          <w:rFonts w:hint="eastAsia" w:ascii="仿宋" w:hAnsi="仿宋" w:eastAsia="仿宋"/>
          <w:sz w:val="32"/>
          <w:szCs w:val="32"/>
        </w:rPr>
        <w:t xml:space="preserve"> 冯其桢  赵志刚  </w:t>
      </w:r>
    </w:p>
    <w:p>
      <w:pPr>
        <w:spacing w:line="520" w:lineRule="exact"/>
        <w:ind w:firstLine="630"/>
        <w:rPr>
          <w:rFonts w:ascii="仿宋" w:hAnsi="仿宋" w:eastAsia="仿宋"/>
          <w:sz w:val="32"/>
          <w:szCs w:val="32"/>
        </w:rPr>
      </w:pPr>
      <w:r>
        <w:rPr>
          <w:rFonts w:hint="eastAsia" w:ascii="仿宋" w:hAnsi="仿宋" w:eastAsia="仿宋"/>
          <w:sz w:val="32"/>
          <w:szCs w:val="32"/>
        </w:rPr>
        <w:t>周转房管理委员会办公室设在学院后勤与资产处。周转房管理委员会负责制定周转房的使用标准及特殊用房的审批，以及日常用房的管理工作。</w:t>
      </w:r>
    </w:p>
    <w:p>
      <w:pPr>
        <w:spacing w:line="520" w:lineRule="exact"/>
        <w:ind w:firstLine="640" w:firstLineChars="200"/>
        <w:jc w:val="left"/>
        <w:rPr>
          <w:rFonts w:ascii="黑体" w:hAnsi="黑体" w:eastAsia="黑体"/>
          <w:sz w:val="32"/>
          <w:szCs w:val="32"/>
        </w:rPr>
      </w:pPr>
      <w:r>
        <w:rPr>
          <w:rFonts w:hint="eastAsia" w:ascii="黑体" w:hAnsi="黑体" w:eastAsia="黑体"/>
          <w:sz w:val="32"/>
          <w:szCs w:val="32"/>
        </w:rPr>
        <w:t>二、 房源说明</w:t>
      </w:r>
    </w:p>
    <w:p>
      <w:pPr>
        <w:spacing w:line="520" w:lineRule="exact"/>
        <w:ind w:firstLine="627" w:firstLineChars="196"/>
        <w:rPr>
          <w:rFonts w:ascii="仿宋" w:hAnsi="仿宋" w:eastAsia="仿宋"/>
          <w:sz w:val="32"/>
          <w:szCs w:val="32"/>
        </w:rPr>
      </w:pPr>
      <w:r>
        <w:rPr>
          <w:rFonts w:hint="eastAsia" w:ascii="仿宋" w:hAnsi="仿宋" w:eastAsia="仿宋"/>
          <w:sz w:val="32"/>
          <w:szCs w:val="32"/>
        </w:rPr>
        <w:t>周转房是指由学院提供给教职工租赁使用的教师公寓楼。教师公寓楼户型分为A户型（建筑面积为65</w:t>
      </w:r>
      <w:r>
        <w:rPr>
          <w:rFonts w:hint="eastAsia" w:ascii="仿宋" w:hAnsi="仿宋" w:eastAsia="仿宋" w:cs="宋体"/>
          <w:sz w:val="32"/>
          <w:szCs w:val="32"/>
        </w:rPr>
        <w:t>㎡，</w:t>
      </w:r>
      <w:r>
        <w:rPr>
          <w:rFonts w:hint="eastAsia" w:ascii="仿宋" w:hAnsi="仿宋" w:eastAsia="仿宋"/>
          <w:sz w:val="32"/>
          <w:szCs w:val="32"/>
        </w:rPr>
        <w:t>两室一厅）、B户型（建筑面积为40</w:t>
      </w:r>
      <w:r>
        <w:rPr>
          <w:rFonts w:hint="eastAsia" w:ascii="仿宋" w:hAnsi="仿宋" w:eastAsia="仿宋" w:cs="宋体"/>
          <w:sz w:val="32"/>
          <w:szCs w:val="32"/>
        </w:rPr>
        <w:t>㎡，</w:t>
      </w:r>
      <w:r>
        <w:rPr>
          <w:rFonts w:hint="eastAsia" w:ascii="仿宋" w:hAnsi="仿宋" w:eastAsia="仿宋"/>
          <w:sz w:val="32"/>
          <w:szCs w:val="32"/>
        </w:rPr>
        <w:t xml:space="preserve">一室一厅）； </w:t>
      </w:r>
    </w:p>
    <w:p>
      <w:pPr>
        <w:spacing w:line="520" w:lineRule="exact"/>
        <w:ind w:firstLine="640" w:firstLineChars="200"/>
        <w:jc w:val="left"/>
        <w:rPr>
          <w:rFonts w:ascii="黑体" w:hAnsi="黑体" w:eastAsia="黑体"/>
          <w:sz w:val="32"/>
          <w:szCs w:val="32"/>
        </w:rPr>
      </w:pPr>
      <w:r>
        <w:rPr>
          <w:rFonts w:hint="eastAsia" w:ascii="黑体" w:hAnsi="黑体" w:eastAsia="黑体"/>
          <w:sz w:val="32"/>
          <w:szCs w:val="32"/>
        </w:rPr>
        <w:t>三、租赁人条件</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租赁周转房的申请人为学院登记在岗且符合以下条件之一的（院级领导、外聘专家除外）：</w:t>
      </w:r>
    </w:p>
    <w:p>
      <w:pPr>
        <w:spacing w:line="520" w:lineRule="exact"/>
        <w:ind w:firstLine="425" w:firstLineChars="133"/>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）已婚人员：</w:t>
      </w:r>
      <w:bookmarkStart w:id="0" w:name="_Hlk8660081"/>
      <w:r>
        <w:rPr>
          <w:rFonts w:hint="eastAsia" w:ascii="仿宋" w:hAnsi="仿宋" w:eastAsia="仿宋"/>
          <w:sz w:val="32"/>
          <w:szCs w:val="32"/>
        </w:rPr>
        <w:t>本人为非招远户籍，本人及配偶在招远地区无住房的（含自建房、商品房、经济适用房等）或已购买商品房但仍未实际交付使用的。</w:t>
      </w:r>
    </w:p>
    <w:bookmarkEnd w:id="0"/>
    <w:p>
      <w:pPr>
        <w:spacing w:line="520" w:lineRule="exact"/>
        <w:ind w:firstLine="425" w:firstLineChars="133"/>
        <w:rPr>
          <w:rFonts w:ascii="仿宋" w:hAnsi="仿宋" w:eastAsia="仿宋"/>
          <w:sz w:val="32"/>
          <w:szCs w:val="32"/>
        </w:rPr>
      </w:pPr>
      <w:r>
        <w:rPr>
          <w:rFonts w:hint="eastAsia" w:ascii="仿宋" w:hAnsi="仿宋" w:eastAsia="仿宋"/>
          <w:sz w:val="32"/>
          <w:szCs w:val="32"/>
        </w:rPr>
        <w:t>（2）未婚人员：本人为非招远户籍，本人及父母在招远地区无住房的（含自建房、商品房、经济适用房等）或已购买商品房但仍未实际交付使用的。</w:t>
      </w:r>
    </w:p>
    <w:p>
      <w:pPr>
        <w:spacing w:line="520" w:lineRule="exact"/>
        <w:ind w:firstLine="425" w:firstLineChars="133"/>
        <w:rPr>
          <w:rFonts w:ascii="仿宋" w:hAnsi="仿宋" w:eastAsia="仿宋"/>
          <w:sz w:val="32"/>
          <w:szCs w:val="32"/>
        </w:rPr>
      </w:pPr>
      <w:r>
        <w:rPr>
          <w:rFonts w:hint="eastAsia" w:ascii="仿宋" w:hAnsi="仿宋" w:eastAsia="仿宋"/>
          <w:sz w:val="32"/>
          <w:szCs w:val="32"/>
        </w:rPr>
        <w:t>注：已购买商品房但仍未交付使用的可申请租赁1</w:t>
      </w:r>
      <w:r>
        <w:rPr>
          <w:rFonts w:ascii="仿宋" w:hAnsi="仿宋" w:eastAsia="仿宋"/>
          <w:sz w:val="32"/>
          <w:szCs w:val="32"/>
        </w:rPr>
        <w:t>8</w:t>
      </w:r>
      <w:r>
        <w:rPr>
          <w:rFonts w:hint="eastAsia" w:ascii="仿宋" w:hAnsi="仿宋" w:eastAsia="仿宋"/>
          <w:sz w:val="32"/>
          <w:szCs w:val="32"/>
        </w:rPr>
        <w:t>个月（自购房之日起计算）</w:t>
      </w:r>
    </w:p>
    <w:p>
      <w:pPr>
        <w:spacing w:line="520" w:lineRule="exact"/>
        <w:ind w:firstLine="425" w:firstLineChars="133"/>
        <w:rPr>
          <w:rFonts w:ascii="仿宋" w:hAnsi="仿宋" w:eastAsia="仿宋"/>
          <w:sz w:val="32"/>
          <w:szCs w:val="32"/>
        </w:rPr>
      </w:pPr>
      <w:r>
        <w:rPr>
          <w:rFonts w:hint="eastAsia" w:ascii="仿宋" w:hAnsi="仿宋" w:eastAsia="仿宋"/>
          <w:sz w:val="32"/>
          <w:szCs w:val="32"/>
        </w:rPr>
        <w:t>（3）哺乳期女教职工，自哺乳期开始可申请租赁周转房1年。</w:t>
      </w:r>
    </w:p>
    <w:p>
      <w:pPr>
        <w:spacing w:line="520" w:lineRule="exact"/>
        <w:ind w:firstLine="640" w:firstLineChars="200"/>
        <w:jc w:val="left"/>
        <w:rPr>
          <w:rFonts w:ascii="黑体" w:hAnsi="黑体" w:eastAsia="黑体"/>
          <w:b/>
          <w:sz w:val="32"/>
          <w:szCs w:val="32"/>
        </w:rPr>
      </w:pPr>
      <w:r>
        <w:rPr>
          <w:rFonts w:hint="eastAsia" w:ascii="黑体" w:hAnsi="黑体" w:eastAsia="黑体"/>
          <w:sz w:val="32"/>
          <w:szCs w:val="32"/>
        </w:rPr>
        <w:t>四、周转房租赁标准</w:t>
      </w:r>
    </w:p>
    <w:p>
      <w:pPr>
        <w:spacing w:line="520" w:lineRule="exact"/>
        <w:ind w:firstLine="627" w:firstLineChars="196"/>
        <w:jc w:val="left"/>
        <w:rPr>
          <w:rFonts w:ascii="仿宋" w:hAnsi="仿宋" w:eastAsia="仿宋"/>
          <w:sz w:val="32"/>
          <w:szCs w:val="32"/>
        </w:rPr>
      </w:pPr>
      <w:r>
        <w:rPr>
          <w:rFonts w:hint="eastAsia" w:ascii="仿宋" w:hAnsi="仿宋" w:eastAsia="仿宋"/>
          <w:sz w:val="32"/>
          <w:szCs w:val="32"/>
        </w:rPr>
        <w:t>满足“租赁人条件”的教职工按照以下标准租用周转房：</w:t>
      </w:r>
    </w:p>
    <w:p>
      <w:pPr>
        <w:spacing w:line="52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b/>
          <w:sz w:val="32"/>
          <w:szCs w:val="32"/>
        </w:rPr>
        <w:t>.</w:t>
      </w:r>
      <w:r>
        <w:rPr>
          <w:rFonts w:hint="eastAsia" w:ascii="仿宋" w:hAnsi="仿宋" w:eastAsia="仿宋"/>
          <w:sz w:val="32"/>
          <w:szCs w:val="32"/>
        </w:rPr>
        <w:t>院级领导可以申请租赁A户型；夫妻双方均在我院工作且有子女长期跟随父母生活的，可以申请租赁A户型。</w:t>
      </w:r>
    </w:p>
    <w:p>
      <w:pPr>
        <w:spacing w:line="52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.副高级以上职称或副处级以上职务且年龄45周岁以上可以申请B户型单人单间。</w:t>
      </w:r>
    </w:p>
    <w:p>
      <w:pPr>
        <w:spacing w:line="52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.其他符合条件的教职工，二人一间，申请B户型。</w:t>
      </w:r>
    </w:p>
    <w:p>
      <w:pPr>
        <w:spacing w:line="52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4.在哺乳期的女教职工可申请租赁周转房，原则上二人一间仅限B户型，如有特殊情况经周转管理委员会批准可申请B户型单间，申请时间不得超过哺乳期期限；</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5.夫妻双方均在学院工作的，按照夫妻最高级别申请租赁周转房，仅限一套。</w:t>
      </w:r>
    </w:p>
    <w:p>
      <w:pPr>
        <w:spacing w:line="520" w:lineRule="exact"/>
        <w:ind w:firstLine="640" w:firstLineChars="200"/>
        <w:jc w:val="left"/>
        <w:rPr>
          <w:rFonts w:ascii="仿宋_GB2312" w:eastAsia="仿宋_GB2312"/>
          <w:b/>
          <w:sz w:val="32"/>
          <w:szCs w:val="32"/>
        </w:rPr>
      </w:pPr>
      <w:r>
        <w:rPr>
          <w:rFonts w:hint="eastAsia" w:ascii="黑体" w:hAnsi="黑体" w:eastAsia="黑体"/>
          <w:sz w:val="32"/>
          <w:szCs w:val="32"/>
        </w:rPr>
        <w:t>五、相关费用及收费标准</w:t>
      </w:r>
    </w:p>
    <w:p>
      <w:pPr>
        <w:spacing w:line="520" w:lineRule="exact"/>
        <w:ind w:firstLine="627" w:firstLineChars="196"/>
        <w:jc w:val="left"/>
        <w:rPr>
          <w:rFonts w:ascii="仿宋" w:hAnsi="仿宋" w:eastAsia="仿宋"/>
          <w:sz w:val="32"/>
          <w:szCs w:val="32"/>
        </w:rPr>
      </w:pPr>
      <w:r>
        <w:rPr>
          <w:rFonts w:hint="eastAsia" w:ascii="仿宋" w:hAnsi="仿宋" w:eastAsia="仿宋"/>
          <w:sz w:val="32"/>
          <w:szCs w:val="32"/>
        </w:rPr>
        <w:t>1.租金：按照学院房源类型、配置标准不同，具体租金如下：教师公寓A户型</w:t>
      </w:r>
      <w:r>
        <w:rPr>
          <w:rFonts w:ascii="仿宋" w:hAnsi="仿宋" w:eastAsia="仿宋"/>
          <w:sz w:val="32"/>
          <w:szCs w:val="32"/>
        </w:rPr>
        <w:t>900</w:t>
      </w:r>
      <w:r>
        <w:rPr>
          <w:rFonts w:hint="eastAsia" w:ascii="仿宋" w:hAnsi="仿宋" w:eastAsia="仿宋"/>
          <w:sz w:val="32"/>
          <w:szCs w:val="32"/>
        </w:rPr>
        <w:t>元/月/户，B户型</w:t>
      </w:r>
      <w:r>
        <w:rPr>
          <w:rFonts w:ascii="仿宋" w:hAnsi="仿宋" w:eastAsia="仿宋"/>
          <w:sz w:val="32"/>
          <w:szCs w:val="32"/>
        </w:rPr>
        <w:t>700</w:t>
      </w:r>
      <w:r>
        <w:rPr>
          <w:rFonts w:hint="eastAsia" w:ascii="仿宋" w:hAnsi="仿宋" w:eastAsia="仿宋"/>
          <w:sz w:val="32"/>
          <w:szCs w:val="32"/>
        </w:rPr>
        <w:t>元/月/户，租金从每月工资中扣除。</w:t>
      </w:r>
    </w:p>
    <w:p>
      <w:pPr>
        <w:spacing w:line="520" w:lineRule="exact"/>
        <w:ind w:firstLine="627" w:firstLineChars="196"/>
        <w:jc w:val="left"/>
        <w:rPr>
          <w:rFonts w:ascii="仿宋" w:hAnsi="仿宋" w:eastAsia="仿宋"/>
          <w:sz w:val="32"/>
          <w:szCs w:val="32"/>
        </w:rPr>
      </w:pPr>
      <w:r>
        <w:rPr>
          <w:rFonts w:hint="eastAsia" w:ascii="仿宋" w:hAnsi="仿宋" w:eastAsia="仿宋"/>
          <w:sz w:val="32"/>
          <w:szCs w:val="32"/>
        </w:rPr>
        <w:t>2.外聘专家免租金，不享受补贴，具体按照聘任合同执行。</w:t>
      </w:r>
    </w:p>
    <w:p>
      <w:pPr>
        <w:spacing w:line="520" w:lineRule="exact"/>
        <w:ind w:firstLine="627" w:firstLineChars="196"/>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保证金：为了保障教师公寓室内外设施完好无损，入住前每户需缴纳2000元使用保证金，退房时，经周转房管理委员会验收室内设施，验收合格凭保证金收据退还。</w:t>
      </w:r>
    </w:p>
    <w:p>
      <w:pPr>
        <w:spacing w:line="520" w:lineRule="exact"/>
        <w:ind w:firstLine="627" w:firstLineChars="196"/>
        <w:jc w:val="left"/>
        <w:rPr>
          <w:rFonts w:ascii="仿宋" w:hAnsi="仿宋" w:eastAsia="仿宋"/>
          <w:sz w:val="32"/>
          <w:szCs w:val="32"/>
        </w:rPr>
      </w:pPr>
      <w:r>
        <w:rPr>
          <w:rFonts w:hint="eastAsia" w:ascii="仿宋" w:hAnsi="仿宋" w:eastAsia="仿宋"/>
          <w:sz w:val="32"/>
          <w:szCs w:val="32"/>
        </w:rPr>
        <w:t>4.水、电、天然气费价格按实际价格收取：水费为3.55元/立方米，电费为0.6元/度，天然气费为4.1元/立方米（如</w:t>
      </w:r>
      <w:r>
        <w:rPr>
          <w:rFonts w:hint="eastAsia" w:ascii="仿宋" w:hAnsi="仿宋" w:eastAsia="仿宋" w:cs="Times New Roman"/>
          <w:spacing w:val="20"/>
          <w:sz w:val="32"/>
          <w:szCs w:val="32"/>
        </w:rPr>
        <w:t>相关部门调整水、电、天然气费价格，前述约定的价格相应调整</w:t>
      </w:r>
      <w:r>
        <w:rPr>
          <w:rFonts w:hint="eastAsia" w:ascii="仿宋" w:hAnsi="仿宋" w:eastAsia="仿宋"/>
          <w:sz w:val="32"/>
          <w:szCs w:val="32"/>
        </w:rPr>
        <w:t>）。</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周转房的天然气费、水费按季度从工资中扣除。电费每户根据实际使用情况到信息中心开通。</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5.暖气费：暖气费按照招远市集中供暖价格</w:t>
      </w:r>
      <w:r>
        <w:rPr>
          <w:rFonts w:ascii="仿宋" w:hAnsi="仿宋" w:eastAsia="仿宋"/>
          <w:sz w:val="32"/>
          <w:szCs w:val="32"/>
        </w:rPr>
        <w:t>50%</w:t>
      </w:r>
      <w:r>
        <w:rPr>
          <w:rFonts w:hint="eastAsia" w:ascii="仿宋" w:hAnsi="仿宋" w:eastAsia="仿宋"/>
          <w:sz w:val="32"/>
          <w:szCs w:val="32"/>
        </w:rPr>
        <w:t>收取，即：供热公司发布的供暖单价×建筑面积×5</w:t>
      </w:r>
      <w:r>
        <w:rPr>
          <w:rFonts w:ascii="仿宋" w:hAnsi="仿宋" w:eastAsia="仿宋"/>
          <w:sz w:val="32"/>
          <w:szCs w:val="32"/>
        </w:rPr>
        <w:t>0</w:t>
      </w:r>
      <w:r>
        <w:rPr>
          <w:rFonts w:hint="eastAsia" w:ascii="仿宋" w:hAnsi="仿宋" w:eastAsia="仿宋"/>
          <w:sz w:val="32"/>
          <w:szCs w:val="32"/>
        </w:rPr>
        <w:t>%。</w:t>
      </w:r>
    </w:p>
    <w:p>
      <w:pPr>
        <w:spacing w:line="520" w:lineRule="exact"/>
        <w:ind w:firstLine="643" w:firstLineChars="200"/>
        <w:jc w:val="left"/>
        <w:rPr>
          <w:rFonts w:ascii="黑体" w:hAnsi="黑体" w:eastAsia="黑体"/>
          <w:b/>
          <w:bCs/>
          <w:sz w:val="32"/>
          <w:szCs w:val="32"/>
        </w:rPr>
      </w:pPr>
      <w:r>
        <w:rPr>
          <w:rFonts w:hint="eastAsia" w:ascii="黑体" w:hAnsi="黑体" w:eastAsia="黑体"/>
          <w:b/>
          <w:bCs/>
          <w:sz w:val="32"/>
          <w:szCs w:val="32"/>
        </w:rPr>
        <w:t>六、周转房租赁周期</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周转房的最长租赁周期为五年，2</w:t>
      </w:r>
      <w:r>
        <w:rPr>
          <w:rFonts w:ascii="仿宋" w:hAnsi="仿宋" w:eastAsia="仿宋"/>
          <w:sz w:val="32"/>
          <w:szCs w:val="32"/>
        </w:rPr>
        <w:t>01</w:t>
      </w:r>
      <w:r>
        <w:rPr>
          <w:rFonts w:hint="eastAsia" w:ascii="仿宋" w:hAnsi="仿宋" w:eastAsia="仿宋"/>
          <w:sz w:val="32"/>
          <w:szCs w:val="32"/>
        </w:rPr>
        <w:t>8年以前入职的从2</w:t>
      </w:r>
      <w:r>
        <w:rPr>
          <w:rFonts w:ascii="仿宋" w:hAnsi="仿宋" w:eastAsia="仿宋"/>
          <w:sz w:val="32"/>
          <w:szCs w:val="32"/>
        </w:rPr>
        <w:t>01</w:t>
      </w:r>
      <w:r>
        <w:rPr>
          <w:rFonts w:hint="eastAsia" w:ascii="仿宋" w:hAnsi="仿宋" w:eastAsia="仿宋"/>
          <w:sz w:val="32"/>
          <w:szCs w:val="32"/>
        </w:rPr>
        <w:t>8年9月1日开始计算，2</w:t>
      </w:r>
      <w:r>
        <w:rPr>
          <w:rFonts w:ascii="仿宋" w:hAnsi="仿宋" w:eastAsia="仿宋"/>
          <w:sz w:val="32"/>
          <w:szCs w:val="32"/>
        </w:rPr>
        <w:t>01</w:t>
      </w:r>
      <w:r>
        <w:rPr>
          <w:rFonts w:hint="eastAsia" w:ascii="仿宋" w:hAnsi="仿宋" w:eastAsia="仿宋"/>
          <w:sz w:val="32"/>
          <w:szCs w:val="32"/>
        </w:rPr>
        <w:t>8年以后入职的从入职时间开始计算。</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租赁周转房时间达到最长租赁周期的，学院将不再提供周转房租赁业务，住房问题由个人解决。</w:t>
      </w:r>
    </w:p>
    <w:p>
      <w:pPr>
        <w:spacing w:line="520" w:lineRule="exact"/>
        <w:ind w:firstLine="643" w:firstLineChars="200"/>
        <w:jc w:val="left"/>
        <w:rPr>
          <w:rFonts w:ascii="黑体" w:hAnsi="黑体" w:eastAsia="黑体"/>
          <w:b/>
          <w:bCs/>
          <w:sz w:val="32"/>
          <w:szCs w:val="32"/>
        </w:rPr>
      </w:pPr>
      <w:r>
        <w:rPr>
          <w:rFonts w:hint="eastAsia" w:ascii="黑体" w:hAnsi="黑体" w:eastAsia="黑体"/>
          <w:b/>
          <w:bCs/>
          <w:sz w:val="32"/>
          <w:szCs w:val="32"/>
        </w:rPr>
        <w:t>七、申请流程及办法</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1.申请人本人向周转房管理委员会按照附件格式提出书面申请，并提供权威部门出具的招远市无房产证明材料；</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2.周转房管理委员会进行资格审核，审核合格后，后勤与资产处根据房源情况安排周转房。</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3.学院组织首次房源租赁，符合条件的教职工先进行自由搭配并报后勤与资产处，未搭配成功的教职工由后勤与资产处组织抓阄随机组合。</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组合完毕，按照以下优先级选择周转房：</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副高级以上职称或副处级以上职务，且年龄在</w:t>
      </w:r>
      <w:r>
        <w:rPr>
          <w:rFonts w:ascii="仿宋" w:hAnsi="仿宋" w:eastAsia="仿宋"/>
          <w:sz w:val="32"/>
          <w:szCs w:val="32"/>
        </w:rPr>
        <w:t>45</w:t>
      </w:r>
      <w:r>
        <w:rPr>
          <w:rFonts w:hint="eastAsia" w:ascii="仿宋" w:hAnsi="仿宋" w:eastAsia="仿宋"/>
          <w:sz w:val="32"/>
          <w:szCs w:val="32"/>
        </w:rPr>
        <w:t>周岁以上的人员，按照年龄从大到小的顺序优先选择房源；其他人员抓阄确定房源。</w:t>
      </w:r>
    </w:p>
    <w:p>
      <w:pPr>
        <w:spacing w:line="520" w:lineRule="exact"/>
        <w:ind w:firstLine="585" w:firstLineChars="183"/>
        <w:rPr>
          <w:rFonts w:ascii="仿宋" w:hAnsi="仿宋" w:eastAsia="仿宋"/>
          <w:sz w:val="32"/>
          <w:szCs w:val="32"/>
        </w:rPr>
      </w:pPr>
      <w:r>
        <w:rPr>
          <w:rFonts w:hint="eastAsia" w:ascii="仿宋" w:hAnsi="仿宋" w:eastAsia="仿宋"/>
          <w:sz w:val="32"/>
          <w:szCs w:val="32"/>
        </w:rPr>
        <w:t>双人组合按照两人中级别高者优先选择房源。</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4.租赁周转房后，教职工应在7个工作日内到后勤与资产处登记办理入住手续。</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５</w:t>
      </w:r>
      <w:r>
        <w:rPr>
          <w:rFonts w:ascii="仿宋" w:hAnsi="仿宋" w:eastAsia="仿宋"/>
          <w:sz w:val="32"/>
          <w:szCs w:val="32"/>
        </w:rPr>
        <w:t>.</w:t>
      </w:r>
      <w:r>
        <w:rPr>
          <w:rFonts w:hint="eastAsia" w:ascii="仿宋" w:hAnsi="仿宋" w:eastAsia="仿宋"/>
          <w:sz w:val="32"/>
          <w:szCs w:val="32"/>
        </w:rPr>
        <w:t>本次房源调整结束后，学院将不再为教职工提供午休房和其他免费住房，继续占用三区房间的，按2000元/人/月收取房屋占用费，由财务处从当月工资中扣除。</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６</w:t>
      </w:r>
      <w:r>
        <w:rPr>
          <w:rFonts w:ascii="仿宋" w:hAnsi="仿宋" w:eastAsia="仿宋"/>
          <w:sz w:val="32"/>
          <w:szCs w:val="32"/>
        </w:rPr>
        <w:t>.</w:t>
      </w:r>
      <w:r>
        <w:rPr>
          <w:rFonts w:hint="eastAsia" w:ascii="仿宋" w:hAnsi="仿宋" w:eastAsia="仿宋"/>
          <w:sz w:val="32"/>
          <w:szCs w:val="32"/>
        </w:rPr>
        <w:t>凡是申请租赁学院周转房的教职工，学院将不再提供乘坐通勤班车服务。</w:t>
      </w:r>
    </w:p>
    <w:p>
      <w:pPr>
        <w:spacing w:line="520" w:lineRule="exact"/>
        <w:ind w:firstLine="640" w:firstLineChars="200"/>
        <w:jc w:val="left"/>
        <w:rPr>
          <w:rFonts w:ascii="黑体" w:hAnsi="黑体" w:eastAsia="黑体"/>
          <w:sz w:val="32"/>
          <w:szCs w:val="32"/>
        </w:rPr>
      </w:pPr>
      <w:r>
        <w:rPr>
          <w:rFonts w:hint="eastAsia" w:ascii="黑体" w:hAnsi="黑体" w:eastAsia="黑体"/>
          <w:sz w:val="32"/>
          <w:szCs w:val="32"/>
        </w:rPr>
        <w:t>八、周转房租赁管理</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1.租赁周转房的教职工必须遵守学院及后勤与资产处制定的各项规章制度。</w:t>
      </w:r>
    </w:p>
    <w:p>
      <w:pPr>
        <w:spacing w:line="52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租赁周转房的教职工，在招远自购房后应主动及时退还周转房。退房需及时告知后勤与资产处，并在7日内清空个人物品，由周转房管理委员会验收后将钥匙移交后勤与资产处，再到财务处办理周转房费用结算并退回保证金。</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若弄虚作假未如实填报个人住房情况或自购房后仍违规占用周转房的，一经查实，取消其入住资格并按2000元/人/月收取房屋占用费。</w:t>
      </w:r>
    </w:p>
    <w:p>
      <w:pPr>
        <w:spacing w:line="52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.因家属、亲友到校探访，需要另行安排住宿的，如学院有房源提供，短时间入住可申请行政楼三区标间，超过1</w:t>
      </w:r>
      <w:r>
        <w:rPr>
          <w:rFonts w:ascii="仿宋" w:hAnsi="仿宋" w:eastAsia="仿宋"/>
          <w:sz w:val="32"/>
          <w:szCs w:val="32"/>
        </w:rPr>
        <w:t>5</w:t>
      </w:r>
      <w:r>
        <w:rPr>
          <w:rFonts w:hint="eastAsia" w:ascii="仿宋" w:hAnsi="仿宋" w:eastAsia="仿宋"/>
          <w:sz w:val="32"/>
          <w:szCs w:val="32"/>
        </w:rPr>
        <w:t>天的可申请教师公寓房，按照每间</w:t>
      </w:r>
      <w:r>
        <w:rPr>
          <w:rFonts w:ascii="仿宋" w:hAnsi="仿宋" w:eastAsia="仿宋"/>
          <w:sz w:val="32"/>
          <w:szCs w:val="32"/>
        </w:rPr>
        <w:t>50</w:t>
      </w:r>
      <w:r>
        <w:rPr>
          <w:rFonts w:hint="eastAsia" w:ascii="仿宋" w:hAnsi="仿宋" w:eastAsia="仿宋"/>
          <w:sz w:val="32"/>
          <w:szCs w:val="32"/>
        </w:rPr>
        <w:t>元/天收取住宿费。</w:t>
      </w:r>
    </w:p>
    <w:p>
      <w:pPr>
        <w:spacing w:line="52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.注意用电、用火安全，不准私自乱拉、乱接电线，如因私拉乱扯发生火灾、触电等安全事故的学院概不负责，并追究相关人员责任。</w:t>
      </w:r>
    </w:p>
    <w:p>
      <w:pPr>
        <w:spacing w:line="52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爱护周转房物品，公寓内由学院统一配备的设施、设备和用具发生破损和故障要及时报修，质保期以内由供货厂家负责更换、维修，人为损坏的按照市场价格赔偿。超过质保期无法使用的，报后勤与资产处登记后由个人视需要情况购置，学院不再负责添置。</w:t>
      </w:r>
    </w:p>
    <w:p>
      <w:pPr>
        <w:spacing w:line="52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.有下列情况之一的，应退租周转房，否则学院按2000元/人/月收取房屋占用费，并有权采取措施收回周转房：</w:t>
      </w:r>
    </w:p>
    <w:p>
      <w:pPr>
        <w:tabs>
          <w:tab w:val="left" w:pos="567"/>
        </w:tabs>
        <w:spacing w:line="520" w:lineRule="exact"/>
        <w:ind w:firstLine="425" w:firstLineChars="133"/>
        <w:rPr>
          <w:rFonts w:ascii="仿宋" w:hAnsi="仿宋" w:eastAsia="仿宋"/>
          <w:sz w:val="32"/>
          <w:szCs w:val="32"/>
        </w:rPr>
      </w:pPr>
      <w:r>
        <w:rPr>
          <w:rFonts w:hint="eastAsia" w:ascii="仿宋" w:hAnsi="仿宋" w:eastAsia="仿宋"/>
          <w:sz w:val="32"/>
          <w:szCs w:val="32"/>
        </w:rPr>
        <w:t>（1）在招远自建、自购或其他途径拥有住房的；</w:t>
      </w:r>
    </w:p>
    <w:p>
      <w:pPr>
        <w:tabs>
          <w:tab w:val="left" w:pos="567"/>
        </w:tabs>
        <w:spacing w:line="520" w:lineRule="exact"/>
        <w:ind w:firstLine="425" w:firstLineChars="133"/>
        <w:rPr>
          <w:rFonts w:ascii="仿宋" w:hAnsi="仿宋" w:eastAsia="仿宋"/>
          <w:sz w:val="32"/>
          <w:szCs w:val="32"/>
        </w:rPr>
      </w:pPr>
      <w:r>
        <w:rPr>
          <w:rFonts w:hint="eastAsia" w:ascii="仿宋" w:hAnsi="仿宋" w:eastAsia="仿宋"/>
          <w:sz w:val="32"/>
          <w:szCs w:val="32"/>
        </w:rPr>
        <w:t>（2）婚后配偶在招远拥有住房的；</w:t>
      </w:r>
    </w:p>
    <w:p>
      <w:pPr>
        <w:tabs>
          <w:tab w:val="left" w:pos="567"/>
        </w:tabs>
        <w:spacing w:line="520" w:lineRule="exact"/>
        <w:ind w:firstLine="425" w:firstLineChars="133"/>
        <w:rPr>
          <w:rFonts w:ascii="仿宋" w:hAnsi="仿宋" w:eastAsia="仿宋"/>
          <w:sz w:val="32"/>
          <w:szCs w:val="32"/>
        </w:rPr>
      </w:pPr>
      <w:r>
        <w:rPr>
          <w:rFonts w:hint="eastAsia" w:ascii="仿宋" w:hAnsi="仿宋" w:eastAsia="仿宋"/>
          <w:sz w:val="32"/>
          <w:szCs w:val="32"/>
        </w:rPr>
        <w:t>（2）辞职、自动离职的；</w:t>
      </w:r>
    </w:p>
    <w:p>
      <w:pPr>
        <w:tabs>
          <w:tab w:val="left" w:pos="567"/>
        </w:tabs>
        <w:spacing w:line="520" w:lineRule="exact"/>
        <w:ind w:firstLine="425" w:firstLineChars="133"/>
        <w:rPr>
          <w:rFonts w:ascii="仿宋" w:hAnsi="仿宋" w:eastAsia="仿宋"/>
          <w:sz w:val="32"/>
          <w:szCs w:val="32"/>
        </w:rPr>
      </w:pPr>
      <w:r>
        <w:rPr>
          <w:rFonts w:hint="eastAsia" w:ascii="仿宋" w:hAnsi="仿宋" w:eastAsia="仿宋"/>
          <w:sz w:val="32"/>
          <w:szCs w:val="32"/>
        </w:rPr>
        <w:t>（3）开除、解聘、解除劳动合同、劳动合同期满后不再续签的；</w:t>
      </w:r>
    </w:p>
    <w:p>
      <w:pPr>
        <w:tabs>
          <w:tab w:val="left" w:pos="567"/>
        </w:tabs>
        <w:spacing w:line="520" w:lineRule="exact"/>
        <w:ind w:firstLine="425" w:firstLineChars="133"/>
        <w:rPr>
          <w:rFonts w:ascii="仿宋" w:hAnsi="仿宋" w:eastAsia="仿宋"/>
          <w:sz w:val="32"/>
          <w:szCs w:val="32"/>
        </w:rPr>
      </w:pPr>
      <w:r>
        <w:rPr>
          <w:rFonts w:hint="eastAsia" w:ascii="仿宋" w:hAnsi="仿宋" w:eastAsia="仿宋"/>
          <w:sz w:val="32"/>
          <w:szCs w:val="32"/>
        </w:rPr>
        <w:t>（4）对周转房转租、有偿或无偿借用他人的；</w:t>
      </w:r>
    </w:p>
    <w:p>
      <w:pPr>
        <w:tabs>
          <w:tab w:val="left" w:pos="567"/>
        </w:tabs>
        <w:spacing w:line="520" w:lineRule="exact"/>
        <w:ind w:firstLine="425" w:firstLineChars="133"/>
        <w:rPr>
          <w:rFonts w:ascii="仿宋" w:hAnsi="仿宋" w:eastAsia="仿宋"/>
          <w:sz w:val="32"/>
          <w:szCs w:val="32"/>
        </w:rPr>
      </w:pPr>
      <w:r>
        <w:rPr>
          <w:rFonts w:hint="eastAsia" w:ascii="仿宋" w:hAnsi="仿宋" w:eastAsia="仿宋"/>
          <w:sz w:val="32"/>
          <w:szCs w:val="32"/>
        </w:rPr>
        <w:t>（5）在公寓内进行黄、赌、毒等非法活动的；</w:t>
      </w:r>
    </w:p>
    <w:p>
      <w:pPr>
        <w:tabs>
          <w:tab w:val="left" w:pos="567"/>
        </w:tabs>
        <w:spacing w:line="520" w:lineRule="exact"/>
        <w:ind w:firstLine="425" w:firstLineChars="133"/>
        <w:rPr>
          <w:rFonts w:ascii="仿宋" w:hAnsi="仿宋" w:eastAsia="仿宋"/>
          <w:sz w:val="32"/>
          <w:szCs w:val="32"/>
        </w:rPr>
      </w:pPr>
      <w:r>
        <w:rPr>
          <w:rFonts w:hint="eastAsia" w:ascii="仿宋" w:hAnsi="仿宋" w:eastAsia="仿宋"/>
          <w:sz w:val="32"/>
          <w:szCs w:val="32"/>
        </w:rPr>
        <w:t>（7）违反学院制定的各项规章制度的。</w:t>
      </w:r>
    </w:p>
    <w:p>
      <w:pPr>
        <w:spacing w:line="520" w:lineRule="exact"/>
        <w:ind w:firstLine="640" w:firstLineChars="200"/>
        <w:jc w:val="left"/>
        <w:rPr>
          <w:rFonts w:ascii="黑体" w:hAnsi="黑体" w:eastAsia="黑体"/>
          <w:sz w:val="32"/>
          <w:szCs w:val="32"/>
        </w:rPr>
      </w:pPr>
      <w:r>
        <w:rPr>
          <w:rFonts w:hint="eastAsia" w:ascii="黑体" w:hAnsi="黑体" w:eastAsia="黑体"/>
          <w:sz w:val="32"/>
          <w:szCs w:val="32"/>
        </w:rPr>
        <w:t>九、附则</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1.教职工有权向周转房管理委员会反映、检举其他教职工隐瞒真实住房情况和管理部门营私舞弊情况。</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2.本规定由后勤与资产处组织实施并负责解释。</w:t>
      </w:r>
    </w:p>
    <w:p>
      <w:pPr>
        <w:spacing w:line="520" w:lineRule="exact"/>
        <w:ind w:firstLine="640" w:firstLineChars="200"/>
        <w:jc w:val="right"/>
        <w:rPr>
          <w:rFonts w:ascii="仿宋" w:hAnsi="仿宋" w:eastAsia="仿宋"/>
          <w:sz w:val="32"/>
          <w:szCs w:val="32"/>
        </w:rPr>
      </w:pPr>
    </w:p>
    <w:p>
      <w:pPr>
        <w:spacing w:line="520" w:lineRule="exact"/>
        <w:ind w:firstLine="640" w:firstLineChars="200"/>
        <w:jc w:val="right"/>
        <w:rPr>
          <w:rFonts w:ascii="仿宋" w:hAnsi="仿宋" w:eastAsia="仿宋"/>
          <w:sz w:val="32"/>
          <w:szCs w:val="32"/>
        </w:rPr>
      </w:pPr>
      <w:r>
        <w:rPr>
          <w:rFonts w:hint="eastAsia" w:ascii="仿宋" w:hAnsi="仿宋" w:eastAsia="仿宋"/>
          <w:sz w:val="32"/>
          <w:szCs w:val="32"/>
        </w:rPr>
        <w:t>烟台黄金职业学院</w:t>
      </w:r>
    </w:p>
    <w:p>
      <w:pPr>
        <w:spacing w:line="520" w:lineRule="exact"/>
        <w:ind w:firstLine="640" w:firstLineChars="200"/>
        <w:jc w:val="right"/>
      </w:pPr>
      <w:r>
        <w:rPr>
          <w:rFonts w:ascii="仿宋" w:hAnsi="仿宋" w:eastAsia="仿宋"/>
          <w:sz w:val="32"/>
          <w:szCs w:val="32"/>
        </w:rPr>
        <w:t>2019年7月12日</w:t>
      </w:r>
      <w:r>
        <w:br w:type="page"/>
      </w:r>
    </w:p>
    <w:p>
      <w:pPr>
        <w:ind w:left="-540" w:leftChars="-257"/>
        <w:jc w:val="center"/>
        <w:rPr>
          <w:rFonts w:ascii="仿宋" w:hAnsi="仿宋" w:eastAsia="仿宋" w:cs="宋体"/>
          <w:b/>
          <w:kern w:val="0"/>
          <w:sz w:val="44"/>
          <w:szCs w:val="44"/>
        </w:rPr>
      </w:pPr>
      <w:r>
        <w:rPr>
          <w:rFonts w:hint="eastAsia" w:ascii="仿宋" w:hAnsi="仿宋" w:eastAsia="仿宋" w:cs="宋体"/>
          <w:b/>
          <w:kern w:val="0"/>
          <w:sz w:val="44"/>
          <w:szCs w:val="44"/>
        </w:rPr>
        <w:t>周转房租赁申请表</w:t>
      </w:r>
    </w:p>
    <w:tbl>
      <w:tblPr>
        <w:tblStyle w:val="5"/>
        <w:tblW w:w="910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559"/>
        <w:gridCol w:w="1559"/>
        <w:gridCol w:w="1418"/>
        <w:gridCol w:w="879"/>
        <w:gridCol w:w="921"/>
        <w:gridCol w:w="35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trPr>
        <w:tc>
          <w:tcPr>
            <w:tcW w:w="568" w:type="dxa"/>
            <w:vMerge w:val="restart"/>
            <w:vAlign w:val="center"/>
          </w:tcPr>
          <w:p>
            <w:pPr>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个人信息栏</w:t>
            </w:r>
          </w:p>
        </w:tc>
        <w:tc>
          <w:tcPr>
            <w:tcW w:w="1559" w:type="dxa"/>
            <w:vAlign w:val="center"/>
          </w:tcPr>
          <w:p>
            <w:pPr>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姓    名</w:t>
            </w:r>
          </w:p>
        </w:tc>
        <w:tc>
          <w:tcPr>
            <w:tcW w:w="1559" w:type="dxa"/>
            <w:vAlign w:val="center"/>
          </w:tcPr>
          <w:p>
            <w:pPr>
              <w:spacing w:line="560" w:lineRule="exact"/>
              <w:jc w:val="center"/>
              <w:rPr>
                <w:rFonts w:ascii="仿宋" w:hAnsi="仿宋" w:eastAsia="仿宋" w:cs="宋体"/>
                <w:kern w:val="0"/>
                <w:sz w:val="28"/>
                <w:szCs w:val="28"/>
              </w:rPr>
            </w:pPr>
          </w:p>
        </w:tc>
        <w:tc>
          <w:tcPr>
            <w:tcW w:w="1418" w:type="dxa"/>
            <w:vAlign w:val="center"/>
          </w:tcPr>
          <w:p>
            <w:pPr>
              <w:spacing w:line="560" w:lineRule="exact"/>
              <w:jc w:val="center"/>
              <w:rPr>
                <w:rFonts w:ascii="仿宋" w:hAnsi="仿宋" w:eastAsia="仿宋" w:cs="宋体"/>
                <w:kern w:val="0"/>
                <w:sz w:val="28"/>
                <w:szCs w:val="28"/>
              </w:rPr>
            </w:pPr>
            <w:r>
              <w:rPr>
                <w:rFonts w:hint="eastAsia" w:ascii="仿宋" w:hAnsi="仿宋" w:eastAsia="仿宋" w:cs="宋体"/>
                <w:kern w:val="0"/>
                <w:sz w:val="28"/>
                <w:szCs w:val="28"/>
              </w:rPr>
              <w:t>性    别</w:t>
            </w:r>
          </w:p>
        </w:tc>
        <w:tc>
          <w:tcPr>
            <w:tcW w:w="879" w:type="dxa"/>
            <w:vAlign w:val="center"/>
          </w:tcPr>
          <w:p>
            <w:pPr>
              <w:spacing w:line="560" w:lineRule="exact"/>
              <w:jc w:val="center"/>
              <w:rPr>
                <w:rFonts w:ascii="仿宋" w:hAnsi="仿宋" w:eastAsia="仿宋" w:cs="宋体"/>
                <w:kern w:val="0"/>
                <w:sz w:val="28"/>
                <w:szCs w:val="28"/>
              </w:rPr>
            </w:pPr>
          </w:p>
        </w:tc>
        <w:tc>
          <w:tcPr>
            <w:tcW w:w="1276" w:type="dxa"/>
            <w:gridSpan w:val="2"/>
            <w:vAlign w:val="center"/>
          </w:tcPr>
          <w:p>
            <w:pPr>
              <w:spacing w:line="560" w:lineRule="exact"/>
              <w:jc w:val="center"/>
              <w:rPr>
                <w:rFonts w:ascii="仿宋" w:hAnsi="仿宋" w:eastAsia="仿宋" w:cs="宋体"/>
                <w:kern w:val="0"/>
                <w:sz w:val="28"/>
                <w:szCs w:val="28"/>
              </w:rPr>
            </w:pPr>
            <w:r>
              <w:rPr>
                <w:rFonts w:hint="eastAsia" w:ascii="仿宋" w:hAnsi="仿宋" w:eastAsia="仿宋" w:cs="宋体"/>
                <w:spacing w:val="-20"/>
                <w:kern w:val="0"/>
                <w:sz w:val="28"/>
                <w:szCs w:val="28"/>
              </w:rPr>
              <w:t>婚姻状</w:t>
            </w:r>
            <w:r>
              <w:rPr>
                <w:rFonts w:hint="eastAsia" w:ascii="仿宋" w:hAnsi="仿宋" w:eastAsia="仿宋" w:cs="宋体"/>
                <w:kern w:val="0"/>
                <w:sz w:val="28"/>
                <w:szCs w:val="28"/>
              </w:rPr>
              <w:t xml:space="preserve">况  </w:t>
            </w:r>
          </w:p>
        </w:tc>
        <w:tc>
          <w:tcPr>
            <w:tcW w:w="1842" w:type="dxa"/>
            <w:vAlign w:val="center"/>
          </w:tcPr>
          <w:p>
            <w:pPr>
              <w:spacing w:line="560" w:lineRule="exact"/>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568" w:type="dxa"/>
            <w:vMerge w:val="continue"/>
            <w:vAlign w:val="center"/>
          </w:tcPr>
          <w:p>
            <w:pPr>
              <w:spacing w:line="560" w:lineRule="exact"/>
              <w:jc w:val="center"/>
              <w:rPr>
                <w:rFonts w:ascii="仿宋" w:hAnsi="仿宋" w:eastAsia="仿宋" w:cs="宋体"/>
                <w:color w:val="000000"/>
                <w:kern w:val="0"/>
                <w:sz w:val="28"/>
                <w:szCs w:val="28"/>
              </w:rPr>
            </w:pPr>
          </w:p>
        </w:tc>
        <w:tc>
          <w:tcPr>
            <w:tcW w:w="1559" w:type="dxa"/>
            <w:vAlign w:val="center"/>
          </w:tcPr>
          <w:p>
            <w:pPr>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出生年月</w:t>
            </w:r>
          </w:p>
        </w:tc>
        <w:tc>
          <w:tcPr>
            <w:tcW w:w="1559" w:type="dxa"/>
            <w:vAlign w:val="center"/>
          </w:tcPr>
          <w:p>
            <w:pPr>
              <w:spacing w:line="560" w:lineRule="exact"/>
              <w:jc w:val="center"/>
              <w:rPr>
                <w:rFonts w:ascii="仿宋" w:hAnsi="仿宋" w:eastAsia="仿宋" w:cs="宋体"/>
                <w:kern w:val="0"/>
                <w:sz w:val="28"/>
                <w:szCs w:val="28"/>
              </w:rPr>
            </w:pPr>
          </w:p>
        </w:tc>
        <w:tc>
          <w:tcPr>
            <w:tcW w:w="1418" w:type="dxa"/>
            <w:vAlign w:val="center"/>
          </w:tcPr>
          <w:p>
            <w:pPr>
              <w:spacing w:line="560" w:lineRule="exact"/>
              <w:jc w:val="center"/>
              <w:rPr>
                <w:rFonts w:ascii="仿宋" w:hAnsi="仿宋" w:eastAsia="仿宋" w:cs="宋体"/>
                <w:kern w:val="0"/>
                <w:sz w:val="28"/>
                <w:szCs w:val="28"/>
              </w:rPr>
            </w:pPr>
            <w:r>
              <w:rPr>
                <w:rFonts w:hint="eastAsia" w:ascii="仿宋" w:hAnsi="仿宋" w:eastAsia="仿宋" w:cs="宋体"/>
                <w:kern w:val="0"/>
                <w:sz w:val="28"/>
                <w:szCs w:val="28"/>
              </w:rPr>
              <w:t>身份证号码</w:t>
            </w:r>
          </w:p>
        </w:tc>
        <w:tc>
          <w:tcPr>
            <w:tcW w:w="3997" w:type="dxa"/>
            <w:gridSpan w:val="4"/>
            <w:vAlign w:val="center"/>
          </w:tcPr>
          <w:p>
            <w:pPr>
              <w:spacing w:line="560" w:lineRule="exact"/>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568" w:type="dxa"/>
            <w:vMerge w:val="continue"/>
            <w:vAlign w:val="center"/>
          </w:tcPr>
          <w:p>
            <w:pPr>
              <w:spacing w:line="560" w:lineRule="exact"/>
              <w:jc w:val="center"/>
              <w:rPr>
                <w:rFonts w:ascii="仿宋" w:hAnsi="仿宋" w:eastAsia="仿宋" w:cs="宋体"/>
                <w:kern w:val="0"/>
                <w:sz w:val="28"/>
                <w:szCs w:val="28"/>
              </w:rPr>
            </w:pPr>
          </w:p>
        </w:tc>
        <w:tc>
          <w:tcPr>
            <w:tcW w:w="1559" w:type="dxa"/>
            <w:vAlign w:val="center"/>
          </w:tcPr>
          <w:p>
            <w:pPr>
              <w:spacing w:line="560" w:lineRule="exact"/>
              <w:jc w:val="center"/>
              <w:rPr>
                <w:rFonts w:ascii="仿宋" w:hAnsi="仿宋" w:eastAsia="仿宋" w:cs="宋体"/>
                <w:color w:val="000000"/>
                <w:kern w:val="0"/>
                <w:sz w:val="28"/>
                <w:szCs w:val="28"/>
              </w:rPr>
            </w:pPr>
            <w:r>
              <w:rPr>
                <w:rFonts w:hint="eastAsia" w:ascii="仿宋" w:hAnsi="仿宋" w:eastAsia="仿宋" w:cs="宋体"/>
                <w:kern w:val="0"/>
                <w:sz w:val="28"/>
                <w:szCs w:val="28"/>
              </w:rPr>
              <w:t xml:space="preserve">职 </w:t>
            </w:r>
            <w:r>
              <w:rPr>
                <w:rFonts w:ascii="仿宋" w:hAnsi="仿宋" w:eastAsia="仿宋" w:cs="宋体"/>
                <w:kern w:val="0"/>
                <w:sz w:val="28"/>
                <w:szCs w:val="28"/>
              </w:rPr>
              <w:t xml:space="preserve"> </w:t>
            </w:r>
            <w:r>
              <w:rPr>
                <w:rFonts w:hint="eastAsia" w:ascii="仿宋" w:hAnsi="仿宋" w:eastAsia="仿宋" w:cs="宋体"/>
                <w:kern w:val="0"/>
                <w:sz w:val="28"/>
                <w:szCs w:val="28"/>
              </w:rPr>
              <w:t>称</w:t>
            </w:r>
          </w:p>
        </w:tc>
        <w:tc>
          <w:tcPr>
            <w:tcW w:w="1559" w:type="dxa"/>
            <w:vAlign w:val="center"/>
          </w:tcPr>
          <w:p>
            <w:pPr>
              <w:spacing w:line="560" w:lineRule="exact"/>
              <w:jc w:val="center"/>
              <w:rPr>
                <w:rFonts w:ascii="仿宋" w:hAnsi="仿宋" w:eastAsia="仿宋" w:cs="宋体"/>
                <w:kern w:val="0"/>
                <w:sz w:val="28"/>
                <w:szCs w:val="28"/>
              </w:rPr>
            </w:pPr>
          </w:p>
        </w:tc>
        <w:tc>
          <w:tcPr>
            <w:tcW w:w="1418" w:type="dxa"/>
            <w:vAlign w:val="center"/>
          </w:tcPr>
          <w:p>
            <w:pPr>
              <w:spacing w:line="560" w:lineRule="exact"/>
              <w:jc w:val="center"/>
              <w:rPr>
                <w:rFonts w:ascii="仿宋" w:hAnsi="仿宋" w:eastAsia="仿宋" w:cs="宋体"/>
                <w:kern w:val="0"/>
                <w:sz w:val="28"/>
                <w:szCs w:val="28"/>
              </w:rPr>
            </w:pPr>
            <w:r>
              <w:rPr>
                <w:rFonts w:hint="eastAsia" w:ascii="仿宋" w:hAnsi="仿宋" w:eastAsia="仿宋" w:cs="宋体"/>
                <w:kern w:val="0"/>
                <w:sz w:val="28"/>
                <w:szCs w:val="28"/>
              </w:rPr>
              <w:t>入职时间</w:t>
            </w:r>
          </w:p>
        </w:tc>
        <w:tc>
          <w:tcPr>
            <w:tcW w:w="879" w:type="dxa"/>
            <w:vAlign w:val="center"/>
          </w:tcPr>
          <w:p>
            <w:pPr>
              <w:spacing w:line="560" w:lineRule="exact"/>
              <w:jc w:val="center"/>
              <w:rPr>
                <w:rFonts w:ascii="仿宋" w:hAnsi="仿宋" w:eastAsia="仿宋" w:cs="宋体"/>
                <w:kern w:val="0"/>
                <w:sz w:val="28"/>
                <w:szCs w:val="28"/>
              </w:rPr>
            </w:pPr>
          </w:p>
        </w:tc>
        <w:tc>
          <w:tcPr>
            <w:tcW w:w="1276" w:type="dxa"/>
            <w:gridSpan w:val="2"/>
            <w:vAlign w:val="center"/>
          </w:tcPr>
          <w:p>
            <w:pPr>
              <w:spacing w:line="560" w:lineRule="exact"/>
              <w:rPr>
                <w:rFonts w:ascii="仿宋" w:hAnsi="仿宋" w:eastAsia="仿宋" w:cs="宋体"/>
                <w:spacing w:val="-20"/>
                <w:kern w:val="0"/>
                <w:sz w:val="28"/>
                <w:szCs w:val="28"/>
              </w:rPr>
            </w:pPr>
            <w:r>
              <w:rPr>
                <w:rFonts w:hint="eastAsia" w:ascii="仿宋" w:hAnsi="仿宋" w:eastAsia="仿宋" w:cs="宋体"/>
                <w:spacing w:val="-20"/>
                <w:kern w:val="0"/>
                <w:sz w:val="28"/>
                <w:szCs w:val="28"/>
              </w:rPr>
              <w:t>用工形式</w:t>
            </w:r>
          </w:p>
        </w:tc>
        <w:tc>
          <w:tcPr>
            <w:tcW w:w="1842" w:type="dxa"/>
            <w:vAlign w:val="center"/>
          </w:tcPr>
          <w:p>
            <w:pPr>
              <w:spacing w:line="560" w:lineRule="exact"/>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 xml:space="preserve"> )</w:t>
            </w:r>
            <w:r>
              <w:rPr>
                <w:rFonts w:hint="eastAsia" w:ascii="仿宋" w:hAnsi="仿宋" w:eastAsia="仿宋" w:cs="宋体"/>
                <w:kern w:val="0"/>
                <w:sz w:val="24"/>
                <w:szCs w:val="24"/>
              </w:rPr>
              <w:t>外聘(</w:t>
            </w:r>
            <w:r>
              <w:rPr>
                <w:rFonts w:ascii="仿宋" w:hAnsi="仿宋" w:eastAsia="仿宋" w:cs="宋体"/>
                <w:kern w:val="0"/>
                <w:sz w:val="24"/>
                <w:szCs w:val="24"/>
              </w:rPr>
              <w:t xml:space="preserve"> )</w:t>
            </w:r>
            <w:r>
              <w:rPr>
                <w:rFonts w:hint="eastAsia" w:ascii="仿宋" w:hAnsi="仿宋" w:eastAsia="仿宋" w:cs="宋体"/>
                <w:kern w:val="0"/>
                <w:sz w:val="24"/>
                <w:szCs w:val="24"/>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568" w:type="dxa"/>
            <w:vMerge w:val="continue"/>
            <w:vAlign w:val="center"/>
          </w:tcPr>
          <w:p>
            <w:pPr>
              <w:spacing w:line="560" w:lineRule="exact"/>
              <w:jc w:val="center"/>
              <w:rPr>
                <w:rFonts w:ascii="仿宋" w:hAnsi="仿宋" w:eastAsia="仿宋" w:cs="宋体"/>
                <w:kern w:val="0"/>
                <w:sz w:val="28"/>
                <w:szCs w:val="28"/>
              </w:rPr>
            </w:pPr>
          </w:p>
        </w:tc>
        <w:tc>
          <w:tcPr>
            <w:tcW w:w="1559" w:type="dxa"/>
            <w:vAlign w:val="center"/>
          </w:tcPr>
          <w:p>
            <w:pPr>
              <w:spacing w:line="560" w:lineRule="exact"/>
              <w:jc w:val="center"/>
              <w:rPr>
                <w:rFonts w:ascii="仿宋" w:hAnsi="仿宋" w:eastAsia="仿宋" w:cs="宋体"/>
                <w:kern w:val="0"/>
                <w:sz w:val="28"/>
                <w:szCs w:val="28"/>
              </w:rPr>
            </w:pPr>
            <w:r>
              <w:rPr>
                <w:rFonts w:hint="eastAsia" w:ascii="仿宋" w:hAnsi="仿宋" w:eastAsia="仿宋" w:cs="宋体"/>
                <w:kern w:val="0"/>
                <w:sz w:val="28"/>
                <w:szCs w:val="28"/>
              </w:rPr>
              <w:t xml:space="preserve">职 </w:t>
            </w:r>
            <w:r>
              <w:rPr>
                <w:rFonts w:ascii="仿宋" w:hAnsi="仿宋" w:eastAsia="仿宋" w:cs="宋体"/>
                <w:kern w:val="0"/>
                <w:sz w:val="28"/>
                <w:szCs w:val="28"/>
              </w:rPr>
              <w:t xml:space="preserve"> </w:t>
            </w:r>
            <w:r>
              <w:rPr>
                <w:rFonts w:hint="eastAsia" w:ascii="仿宋" w:hAnsi="仿宋" w:eastAsia="仿宋" w:cs="宋体"/>
                <w:kern w:val="0"/>
                <w:sz w:val="28"/>
                <w:szCs w:val="28"/>
              </w:rPr>
              <w:t>务</w:t>
            </w:r>
          </w:p>
        </w:tc>
        <w:tc>
          <w:tcPr>
            <w:tcW w:w="1559" w:type="dxa"/>
            <w:vAlign w:val="center"/>
          </w:tcPr>
          <w:p>
            <w:pPr>
              <w:spacing w:line="560" w:lineRule="exact"/>
              <w:jc w:val="center"/>
              <w:rPr>
                <w:rFonts w:ascii="仿宋" w:hAnsi="仿宋" w:eastAsia="仿宋" w:cs="宋体"/>
                <w:kern w:val="0"/>
                <w:sz w:val="28"/>
                <w:szCs w:val="28"/>
              </w:rPr>
            </w:pPr>
          </w:p>
        </w:tc>
        <w:tc>
          <w:tcPr>
            <w:tcW w:w="1418" w:type="dxa"/>
            <w:vAlign w:val="center"/>
          </w:tcPr>
          <w:p>
            <w:pPr>
              <w:spacing w:line="560" w:lineRule="exact"/>
              <w:jc w:val="center"/>
              <w:rPr>
                <w:rFonts w:ascii="仿宋" w:hAnsi="仿宋" w:eastAsia="仿宋" w:cs="宋体"/>
                <w:kern w:val="0"/>
                <w:sz w:val="28"/>
                <w:szCs w:val="28"/>
              </w:rPr>
            </w:pPr>
            <w:r>
              <w:rPr>
                <w:rFonts w:hint="eastAsia" w:ascii="仿宋" w:hAnsi="仿宋" w:eastAsia="仿宋" w:cs="宋体"/>
                <w:kern w:val="0"/>
                <w:sz w:val="28"/>
                <w:szCs w:val="28"/>
              </w:rPr>
              <w:t>联系方式</w:t>
            </w:r>
          </w:p>
        </w:tc>
        <w:tc>
          <w:tcPr>
            <w:tcW w:w="3997" w:type="dxa"/>
            <w:gridSpan w:val="4"/>
            <w:vAlign w:val="center"/>
          </w:tcPr>
          <w:p>
            <w:pPr>
              <w:spacing w:line="560" w:lineRule="exact"/>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568" w:type="dxa"/>
            <w:vMerge w:val="continue"/>
            <w:vAlign w:val="center"/>
          </w:tcPr>
          <w:p>
            <w:pPr>
              <w:tabs>
                <w:tab w:val="left" w:pos="5415"/>
              </w:tabs>
              <w:spacing w:line="560" w:lineRule="exact"/>
              <w:jc w:val="center"/>
              <w:rPr>
                <w:rFonts w:ascii="仿宋" w:hAnsi="仿宋" w:eastAsia="仿宋" w:cs="宋体"/>
                <w:color w:val="000000"/>
                <w:kern w:val="0"/>
                <w:sz w:val="28"/>
                <w:szCs w:val="28"/>
              </w:rPr>
            </w:pPr>
          </w:p>
        </w:tc>
        <w:tc>
          <w:tcPr>
            <w:tcW w:w="1559" w:type="dxa"/>
            <w:vAlign w:val="center"/>
          </w:tcPr>
          <w:p>
            <w:pPr>
              <w:tabs>
                <w:tab w:val="left" w:pos="5415"/>
              </w:tabs>
              <w:spacing w:line="560" w:lineRule="exact"/>
              <w:jc w:val="center"/>
              <w:rPr>
                <w:rFonts w:ascii="仿宋" w:hAnsi="仿宋" w:eastAsia="仿宋"/>
                <w:sz w:val="28"/>
                <w:szCs w:val="28"/>
              </w:rPr>
            </w:pPr>
            <w:r>
              <w:rPr>
                <w:rFonts w:hint="eastAsia" w:ascii="仿宋" w:hAnsi="仿宋" w:eastAsia="仿宋" w:cs="宋体"/>
                <w:color w:val="000000"/>
                <w:kern w:val="0"/>
                <w:sz w:val="28"/>
                <w:szCs w:val="28"/>
              </w:rPr>
              <w:t>家庭住址　　　　　　　　　　　　　　　　</w:t>
            </w:r>
          </w:p>
        </w:tc>
        <w:tc>
          <w:tcPr>
            <w:tcW w:w="6974" w:type="dxa"/>
            <w:gridSpan w:val="6"/>
            <w:vAlign w:val="center"/>
          </w:tcPr>
          <w:p>
            <w:pPr>
              <w:spacing w:line="560" w:lineRule="exact"/>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568" w:type="dxa"/>
            <w:vMerge w:val="continue"/>
            <w:vAlign w:val="center"/>
          </w:tcPr>
          <w:p>
            <w:pPr>
              <w:spacing w:line="560" w:lineRule="exact"/>
              <w:jc w:val="center"/>
              <w:rPr>
                <w:rFonts w:ascii="仿宋" w:hAnsi="仿宋" w:eastAsia="仿宋" w:cs="宋体"/>
                <w:kern w:val="0"/>
                <w:sz w:val="28"/>
                <w:szCs w:val="28"/>
              </w:rPr>
            </w:pPr>
          </w:p>
        </w:tc>
        <w:tc>
          <w:tcPr>
            <w:tcW w:w="1559" w:type="dxa"/>
            <w:vAlign w:val="center"/>
          </w:tcPr>
          <w:p>
            <w:pPr>
              <w:spacing w:line="560" w:lineRule="exact"/>
              <w:jc w:val="center"/>
              <w:rPr>
                <w:rFonts w:ascii="仿宋" w:hAnsi="仿宋" w:eastAsia="仿宋" w:cs="宋体"/>
                <w:sz w:val="28"/>
                <w:szCs w:val="28"/>
              </w:rPr>
            </w:pPr>
            <w:r>
              <w:rPr>
                <w:rFonts w:hint="eastAsia" w:ascii="仿宋" w:hAnsi="仿宋" w:eastAsia="仿宋" w:cs="宋体"/>
                <w:kern w:val="0"/>
                <w:sz w:val="28"/>
                <w:szCs w:val="28"/>
              </w:rPr>
              <w:t>户口所在地</w:t>
            </w:r>
          </w:p>
        </w:tc>
        <w:tc>
          <w:tcPr>
            <w:tcW w:w="6974" w:type="dxa"/>
            <w:gridSpan w:val="6"/>
            <w:vAlign w:val="center"/>
          </w:tcPr>
          <w:p>
            <w:pPr>
              <w:spacing w:line="560" w:lineRule="exact"/>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568" w:type="dxa"/>
            <w:vMerge w:val="continue"/>
            <w:vAlign w:val="center"/>
          </w:tcPr>
          <w:p>
            <w:pPr>
              <w:spacing w:line="560" w:lineRule="exact"/>
              <w:jc w:val="center"/>
              <w:rPr>
                <w:rFonts w:ascii="仿宋" w:hAnsi="仿宋" w:eastAsia="仿宋" w:cs="宋体"/>
                <w:color w:val="000000"/>
                <w:kern w:val="0"/>
                <w:sz w:val="28"/>
                <w:szCs w:val="28"/>
              </w:rPr>
            </w:pPr>
          </w:p>
        </w:tc>
        <w:tc>
          <w:tcPr>
            <w:tcW w:w="1559" w:type="dxa"/>
            <w:vAlign w:val="center"/>
          </w:tcPr>
          <w:p>
            <w:pPr>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配偶姓名</w:t>
            </w:r>
          </w:p>
        </w:tc>
        <w:tc>
          <w:tcPr>
            <w:tcW w:w="1559" w:type="dxa"/>
            <w:vAlign w:val="center"/>
          </w:tcPr>
          <w:p>
            <w:pPr>
              <w:spacing w:line="560" w:lineRule="exact"/>
              <w:jc w:val="center"/>
              <w:rPr>
                <w:rFonts w:ascii="仿宋" w:hAnsi="仿宋" w:eastAsia="仿宋" w:cs="宋体"/>
                <w:kern w:val="0"/>
                <w:sz w:val="28"/>
                <w:szCs w:val="28"/>
              </w:rPr>
            </w:pPr>
          </w:p>
        </w:tc>
        <w:tc>
          <w:tcPr>
            <w:tcW w:w="1418" w:type="dxa"/>
            <w:vAlign w:val="center"/>
          </w:tcPr>
          <w:p>
            <w:pPr>
              <w:spacing w:line="560" w:lineRule="exact"/>
              <w:jc w:val="center"/>
              <w:rPr>
                <w:rFonts w:ascii="仿宋" w:hAnsi="仿宋" w:eastAsia="仿宋" w:cs="宋体"/>
                <w:kern w:val="0"/>
                <w:sz w:val="28"/>
                <w:szCs w:val="28"/>
              </w:rPr>
            </w:pPr>
            <w:r>
              <w:rPr>
                <w:rFonts w:hint="eastAsia" w:ascii="仿宋" w:hAnsi="仿宋" w:eastAsia="仿宋" w:cs="宋体"/>
                <w:kern w:val="0"/>
                <w:sz w:val="28"/>
                <w:szCs w:val="28"/>
              </w:rPr>
              <w:t>身份证号</w:t>
            </w:r>
          </w:p>
        </w:tc>
        <w:tc>
          <w:tcPr>
            <w:tcW w:w="2155" w:type="dxa"/>
            <w:gridSpan w:val="3"/>
            <w:vAlign w:val="center"/>
          </w:tcPr>
          <w:p>
            <w:pPr>
              <w:spacing w:line="560" w:lineRule="exact"/>
              <w:jc w:val="center"/>
              <w:rPr>
                <w:rFonts w:ascii="仿宋" w:hAnsi="仿宋" w:eastAsia="仿宋" w:cs="宋体"/>
                <w:kern w:val="0"/>
                <w:sz w:val="28"/>
                <w:szCs w:val="28"/>
              </w:rPr>
            </w:pPr>
          </w:p>
        </w:tc>
        <w:tc>
          <w:tcPr>
            <w:tcW w:w="1842" w:type="dxa"/>
            <w:vAlign w:val="center"/>
          </w:tcPr>
          <w:p>
            <w:pPr>
              <w:spacing w:line="560" w:lineRule="exact"/>
              <w:jc w:val="center"/>
              <w:rPr>
                <w:rFonts w:ascii="仿宋" w:hAnsi="仿宋" w:eastAsia="仿宋" w:cs="宋体"/>
                <w:kern w:val="0"/>
                <w:sz w:val="28"/>
                <w:szCs w:val="28"/>
              </w:rPr>
            </w:pPr>
            <w:r>
              <w:rPr>
                <w:rFonts w:hint="eastAsia" w:ascii="仿宋" w:hAnsi="仿宋" w:eastAsia="仿宋" w:cs="宋体"/>
                <w:kern w:val="0"/>
                <w:sz w:val="28"/>
                <w:szCs w:val="28"/>
              </w:rPr>
              <w:t>已婚填写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568" w:type="dxa"/>
            <w:vMerge w:val="continue"/>
            <w:vAlign w:val="center"/>
          </w:tcPr>
          <w:p>
            <w:pPr>
              <w:spacing w:line="560" w:lineRule="exact"/>
              <w:jc w:val="center"/>
              <w:rPr>
                <w:rFonts w:ascii="仿宋" w:hAnsi="仿宋" w:eastAsia="仿宋" w:cs="宋体"/>
                <w:color w:val="000000"/>
                <w:kern w:val="0"/>
                <w:sz w:val="28"/>
                <w:szCs w:val="28"/>
              </w:rPr>
            </w:pPr>
          </w:p>
        </w:tc>
        <w:tc>
          <w:tcPr>
            <w:tcW w:w="1559" w:type="dxa"/>
            <w:vAlign w:val="center"/>
          </w:tcPr>
          <w:p>
            <w:pPr>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父亲姓名</w:t>
            </w:r>
          </w:p>
        </w:tc>
        <w:tc>
          <w:tcPr>
            <w:tcW w:w="1559" w:type="dxa"/>
            <w:vAlign w:val="center"/>
          </w:tcPr>
          <w:p>
            <w:pPr>
              <w:spacing w:line="560" w:lineRule="exact"/>
              <w:jc w:val="center"/>
              <w:rPr>
                <w:rFonts w:ascii="仿宋" w:hAnsi="仿宋" w:eastAsia="仿宋" w:cs="宋体"/>
                <w:kern w:val="0"/>
                <w:sz w:val="28"/>
                <w:szCs w:val="28"/>
              </w:rPr>
            </w:pPr>
          </w:p>
        </w:tc>
        <w:tc>
          <w:tcPr>
            <w:tcW w:w="1418" w:type="dxa"/>
            <w:vAlign w:val="center"/>
          </w:tcPr>
          <w:p>
            <w:pPr>
              <w:spacing w:line="560" w:lineRule="exact"/>
              <w:jc w:val="center"/>
              <w:rPr>
                <w:rFonts w:ascii="仿宋" w:hAnsi="仿宋" w:eastAsia="仿宋" w:cs="宋体"/>
                <w:kern w:val="0"/>
                <w:sz w:val="28"/>
                <w:szCs w:val="28"/>
              </w:rPr>
            </w:pPr>
            <w:r>
              <w:rPr>
                <w:rFonts w:hint="eastAsia" w:ascii="仿宋" w:hAnsi="仿宋" w:eastAsia="仿宋" w:cs="宋体"/>
                <w:kern w:val="0"/>
                <w:sz w:val="28"/>
                <w:szCs w:val="28"/>
              </w:rPr>
              <w:t>身份证号</w:t>
            </w:r>
          </w:p>
        </w:tc>
        <w:tc>
          <w:tcPr>
            <w:tcW w:w="2155" w:type="dxa"/>
            <w:gridSpan w:val="3"/>
            <w:vAlign w:val="center"/>
          </w:tcPr>
          <w:p>
            <w:pPr>
              <w:spacing w:line="560" w:lineRule="exact"/>
              <w:jc w:val="center"/>
              <w:rPr>
                <w:rFonts w:ascii="仿宋" w:hAnsi="仿宋" w:eastAsia="仿宋" w:cs="宋体"/>
                <w:kern w:val="0"/>
                <w:sz w:val="28"/>
                <w:szCs w:val="28"/>
              </w:rPr>
            </w:pPr>
          </w:p>
        </w:tc>
        <w:tc>
          <w:tcPr>
            <w:tcW w:w="1842" w:type="dxa"/>
            <w:vMerge w:val="restart"/>
            <w:vAlign w:val="center"/>
          </w:tcPr>
          <w:p>
            <w:pPr>
              <w:spacing w:line="560" w:lineRule="exact"/>
              <w:jc w:val="center"/>
              <w:rPr>
                <w:rFonts w:ascii="仿宋" w:hAnsi="仿宋" w:eastAsia="仿宋" w:cs="宋体"/>
                <w:kern w:val="0"/>
                <w:sz w:val="28"/>
                <w:szCs w:val="28"/>
              </w:rPr>
            </w:pPr>
            <w:r>
              <w:rPr>
                <w:rFonts w:hint="eastAsia" w:ascii="仿宋" w:hAnsi="仿宋" w:eastAsia="仿宋" w:cs="宋体"/>
                <w:kern w:val="0"/>
                <w:sz w:val="28"/>
                <w:szCs w:val="28"/>
              </w:rPr>
              <w:t>未婚填写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568" w:type="dxa"/>
            <w:vMerge w:val="continue"/>
            <w:vAlign w:val="center"/>
          </w:tcPr>
          <w:p>
            <w:pPr>
              <w:spacing w:line="560" w:lineRule="exact"/>
              <w:jc w:val="center"/>
              <w:rPr>
                <w:rFonts w:ascii="仿宋" w:hAnsi="仿宋" w:eastAsia="仿宋" w:cs="宋体"/>
                <w:color w:val="000000"/>
                <w:kern w:val="0"/>
                <w:sz w:val="28"/>
                <w:szCs w:val="28"/>
              </w:rPr>
            </w:pPr>
          </w:p>
        </w:tc>
        <w:tc>
          <w:tcPr>
            <w:tcW w:w="1559" w:type="dxa"/>
            <w:vAlign w:val="center"/>
          </w:tcPr>
          <w:p>
            <w:pPr>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母亲姓名</w:t>
            </w:r>
          </w:p>
        </w:tc>
        <w:tc>
          <w:tcPr>
            <w:tcW w:w="1559" w:type="dxa"/>
            <w:vAlign w:val="center"/>
          </w:tcPr>
          <w:p>
            <w:pPr>
              <w:spacing w:line="560" w:lineRule="exact"/>
              <w:jc w:val="center"/>
              <w:rPr>
                <w:rFonts w:ascii="仿宋" w:hAnsi="仿宋" w:eastAsia="仿宋" w:cs="宋体"/>
                <w:kern w:val="0"/>
                <w:sz w:val="28"/>
                <w:szCs w:val="28"/>
              </w:rPr>
            </w:pPr>
          </w:p>
        </w:tc>
        <w:tc>
          <w:tcPr>
            <w:tcW w:w="1418" w:type="dxa"/>
            <w:vAlign w:val="center"/>
          </w:tcPr>
          <w:p>
            <w:pPr>
              <w:spacing w:line="560" w:lineRule="exact"/>
              <w:jc w:val="center"/>
              <w:rPr>
                <w:rFonts w:ascii="仿宋" w:hAnsi="仿宋" w:eastAsia="仿宋" w:cs="宋体"/>
                <w:kern w:val="0"/>
                <w:sz w:val="28"/>
                <w:szCs w:val="28"/>
              </w:rPr>
            </w:pPr>
            <w:r>
              <w:rPr>
                <w:rFonts w:hint="eastAsia" w:ascii="仿宋" w:hAnsi="仿宋" w:eastAsia="仿宋" w:cs="宋体"/>
                <w:kern w:val="0"/>
                <w:sz w:val="28"/>
                <w:szCs w:val="28"/>
              </w:rPr>
              <w:t>身份证号</w:t>
            </w:r>
          </w:p>
        </w:tc>
        <w:tc>
          <w:tcPr>
            <w:tcW w:w="2155" w:type="dxa"/>
            <w:gridSpan w:val="3"/>
            <w:vAlign w:val="center"/>
          </w:tcPr>
          <w:p>
            <w:pPr>
              <w:spacing w:line="560" w:lineRule="exact"/>
              <w:jc w:val="center"/>
              <w:rPr>
                <w:rFonts w:ascii="仿宋" w:hAnsi="仿宋" w:eastAsia="仿宋" w:cs="宋体"/>
                <w:kern w:val="0"/>
                <w:sz w:val="28"/>
                <w:szCs w:val="28"/>
              </w:rPr>
            </w:pPr>
          </w:p>
        </w:tc>
        <w:tc>
          <w:tcPr>
            <w:tcW w:w="1842" w:type="dxa"/>
            <w:vMerge w:val="continue"/>
            <w:vAlign w:val="center"/>
          </w:tcPr>
          <w:p>
            <w:pPr>
              <w:spacing w:line="560" w:lineRule="exact"/>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exact"/>
        </w:trPr>
        <w:tc>
          <w:tcPr>
            <w:tcW w:w="568" w:type="dxa"/>
            <w:vMerge w:val="restart"/>
            <w:vAlign w:val="center"/>
          </w:tcPr>
          <w:p>
            <w:pPr>
              <w:spacing w:line="5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审批栏</w:t>
            </w:r>
          </w:p>
        </w:tc>
        <w:tc>
          <w:tcPr>
            <w:tcW w:w="1559" w:type="dxa"/>
            <w:vAlign w:val="center"/>
          </w:tcPr>
          <w:p>
            <w:pPr>
              <w:spacing w:line="5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后勤与资产处</w:t>
            </w:r>
          </w:p>
        </w:tc>
        <w:tc>
          <w:tcPr>
            <w:tcW w:w="2977" w:type="dxa"/>
            <w:gridSpan w:val="2"/>
            <w:vAlign w:val="center"/>
          </w:tcPr>
          <w:p>
            <w:pPr>
              <w:spacing w:line="520" w:lineRule="exact"/>
              <w:jc w:val="center"/>
              <w:rPr>
                <w:rFonts w:ascii="仿宋" w:hAnsi="仿宋" w:eastAsia="仿宋" w:cs="宋体"/>
                <w:kern w:val="0"/>
                <w:sz w:val="28"/>
                <w:szCs w:val="28"/>
              </w:rPr>
            </w:pPr>
          </w:p>
        </w:tc>
        <w:tc>
          <w:tcPr>
            <w:tcW w:w="1800" w:type="dxa"/>
            <w:gridSpan w:val="2"/>
            <w:vAlign w:val="center"/>
          </w:tcPr>
          <w:p>
            <w:pPr>
              <w:spacing w:line="520" w:lineRule="exact"/>
              <w:jc w:val="center"/>
              <w:rPr>
                <w:rFonts w:ascii="仿宋" w:hAnsi="仿宋" w:eastAsia="仿宋" w:cs="宋体"/>
                <w:kern w:val="0"/>
                <w:sz w:val="28"/>
                <w:szCs w:val="28"/>
              </w:rPr>
            </w:pPr>
            <w:r>
              <w:rPr>
                <w:rFonts w:hint="eastAsia" w:ascii="仿宋" w:hAnsi="仿宋" w:eastAsia="仿宋" w:cs="宋体"/>
                <w:kern w:val="0"/>
                <w:sz w:val="28"/>
                <w:szCs w:val="28"/>
              </w:rPr>
              <w:t>人事处</w:t>
            </w:r>
          </w:p>
        </w:tc>
        <w:tc>
          <w:tcPr>
            <w:tcW w:w="2197" w:type="dxa"/>
            <w:gridSpan w:val="2"/>
            <w:vAlign w:val="center"/>
          </w:tcPr>
          <w:p>
            <w:pPr>
              <w:spacing w:line="520" w:lineRule="exact"/>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exact"/>
        </w:trPr>
        <w:tc>
          <w:tcPr>
            <w:tcW w:w="568" w:type="dxa"/>
            <w:vMerge w:val="continue"/>
            <w:vAlign w:val="center"/>
          </w:tcPr>
          <w:p>
            <w:pPr>
              <w:spacing w:line="520" w:lineRule="exact"/>
              <w:jc w:val="center"/>
              <w:rPr>
                <w:rFonts w:ascii="仿宋" w:hAnsi="仿宋" w:eastAsia="仿宋" w:cs="宋体"/>
                <w:color w:val="000000"/>
                <w:kern w:val="0"/>
                <w:sz w:val="28"/>
                <w:szCs w:val="28"/>
              </w:rPr>
            </w:pPr>
          </w:p>
        </w:tc>
        <w:tc>
          <w:tcPr>
            <w:tcW w:w="1559" w:type="dxa"/>
            <w:vAlign w:val="center"/>
          </w:tcPr>
          <w:p>
            <w:pPr>
              <w:spacing w:line="52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周转房管理委员会副主任</w:t>
            </w:r>
          </w:p>
        </w:tc>
        <w:tc>
          <w:tcPr>
            <w:tcW w:w="2977" w:type="dxa"/>
            <w:gridSpan w:val="2"/>
            <w:vAlign w:val="center"/>
          </w:tcPr>
          <w:p>
            <w:pPr>
              <w:spacing w:line="520" w:lineRule="exact"/>
              <w:jc w:val="center"/>
              <w:rPr>
                <w:rFonts w:ascii="仿宋" w:hAnsi="仿宋" w:eastAsia="仿宋" w:cs="宋体"/>
                <w:kern w:val="0"/>
                <w:sz w:val="28"/>
                <w:szCs w:val="28"/>
              </w:rPr>
            </w:pPr>
          </w:p>
        </w:tc>
        <w:tc>
          <w:tcPr>
            <w:tcW w:w="1800" w:type="dxa"/>
            <w:gridSpan w:val="2"/>
            <w:vAlign w:val="center"/>
          </w:tcPr>
          <w:p>
            <w:pPr>
              <w:spacing w:line="520" w:lineRule="exact"/>
              <w:jc w:val="center"/>
              <w:rPr>
                <w:rFonts w:ascii="仿宋" w:hAnsi="仿宋" w:eastAsia="仿宋" w:cs="宋体"/>
                <w:kern w:val="0"/>
                <w:sz w:val="28"/>
                <w:szCs w:val="28"/>
              </w:rPr>
            </w:pPr>
            <w:r>
              <w:rPr>
                <w:rFonts w:hint="eastAsia" w:ascii="仿宋" w:hAnsi="仿宋" w:eastAsia="仿宋" w:cs="宋体"/>
                <w:kern w:val="0"/>
                <w:sz w:val="28"/>
                <w:szCs w:val="28"/>
              </w:rPr>
              <w:t>周转房管理委员会主任</w:t>
            </w:r>
          </w:p>
        </w:tc>
        <w:tc>
          <w:tcPr>
            <w:tcW w:w="2197" w:type="dxa"/>
            <w:gridSpan w:val="2"/>
            <w:vAlign w:val="center"/>
          </w:tcPr>
          <w:p>
            <w:pPr>
              <w:spacing w:line="520" w:lineRule="exact"/>
              <w:jc w:val="center"/>
              <w:rPr>
                <w:rFonts w:ascii="仿宋" w:hAnsi="仿宋" w:eastAsia="仿宋" w:cs="宋体"/>
                <w:kern w:val="0"/>
                <w:sz w:val="28"/>
                <w:szCs w:val="28"/>
              </w:rPr>
            </w:pPr>
          </w:p>
        </w:tc>
      </w:tr>
    </w:tbl>
    <w:p>
      <w:pPr>
        <w:numPr>
          <w:ilvl w:val="0"/>
          <w:numId w:val="1"/>
        </w:numPr>
        <w:tabs>
          <w:tab w:val="left" w:pos="0"/>
          <w:tab w:val="left" w:pos="1080"/>
          <w:tab w:val="left" w:pos="7938"/>
          <w:tab w:val="clear" w:pos="360"/>
        </w:tabs>
        <w:spacing w:line="500" w:lineRule="exact"/>
        <w:ind w:left="0" w:firstLine="540"/>
        <w:rPr>
          <w:rFonts w:ascii="仿宋" w:hAnsi="仿宋" w:eastAsia="仿宋" w:cs="宋体"/>
          <w:kern w:val="0"/>
          <w:sz w:val="28"/>
          <w:szCs w:val="28"/>
        </w:rPr>
      </w:pPr>
      <w:r>
        <w:rPr>
          <w:rFonts w:hint="eastAsia" w:ascii="仿宋" w:hAnsi="仿宋" w:eastAsia="仿宋" w:cs="宋体"/>
          <w:kern w:val="0"/>
          <w:sz w:val="28"/>
          <w:szCs w:val="28"/>
        </w:rPr>
        <w:t>本人承诺以上所填信息的真实、有效，并无故意漏报和隐瞒，如有虚假，本人愿承担一切责任。</w:t>
      </w:r>
    </w:p>
    <w:p>
      <w:pPr>
        <w:numPr>
          <w:ilvl w:val="0"/>
          <w:numId w:val="1"/>
        </w:numPr>
        <w:tabs>
          <w:tab w:val="left" w:pos="0"/>
          <w:tab w:val="left" w:pos="1080"/>
          <w:tab w:val="left" w:pos="7938"/>
          <w:tab w:val="clear" w:pos="360"/>
        </w:tabs>
        <w:spacing w:line="500" w:lineRule="exact"/>
        <w:ind w:left="0" w:firstLine="540"/>
        <w:rPr>
          <w:rFonts w:ascii="仿宋" w:hAnsi="仿宋" w:eastAsia="仿宋" w:cs="宋体"/>
          <w:kern w:val="0"/>
          <w:sz w:val="28"/>
          <w:szCs w:val="28"/>
        </w:rPr>
      </w:pPr>
      <w:r>
        <w:rPr>
          <w:rFonts w:hint="eastAsia" w:ascii="仿宋" w:hAnsi="仿宋" w:eastAsia="仿宋" w:cs="宋体"/>
          <w:kern w:val="0"/>
          <w:sz w:val="28"/>
          <w:szCs w:val="28"/>
        </w:rPr>
        <w:t>本人愿意接受学院对本人相关住房情况的调查；</w:t>
      </w:r>
    </w:p>
    <w:p>
      <w:pPr>
        <w:numPr>
          <w:ilvl w:val="0"/>
          <w:numId w:val="1"/>
        </w:numPr>
        <w:tabs>
          <w:tab w:val="left" w:pos="0"/>
          <w:tab w:val="left" w:pos="1080"/>
          <w:tab w:val="left" w:pos="7938"/>
          <w:tab w:val="clear" w:pos="360"/>
        </w:tabs>
        <w:spacing w:line="500" w:lineRule="exact"/>
        <w:ind w:left="0" w:firstLine="540"/>
        <w:rPr>
          <w:rFonts w:ascii="仿宋" w:hAnsi="仿宋" w:eastAsia="仿宋" w:cs="宋体"/>
          <w:kern w:val="0"/>
          <w:sz w:val="28"/>
          <w:szCs w:val="28"/>
        </w:rPr>
      </w:pPr>
      <w:r>
        <w:rPr>
          <w:rFonts w:hint="eastAsia" w:ascii="仿宋" w:hAnsi="仿宋" w:eastAsia="仿宋" w:cs="宋体"/>
          <w:kern w:val="0"/>
          <w:sz w:val="28"/>
          <w:szCs w:val="28"/>
        </w:rPr>
        <w:t>本人及配偶（父母）在招远市无房产，具体证明见附件。</w:t>
      </w:r>
    </w:p>
    <w:p>
      <w:pPr>
        <w:tabs>
          <w:tab w:val="left" w:pos="5940"/>
        </w:tabs>
        <w:spacing w:line="500" w:lineRule="exact"/>
        <w:ind w:right="126" w:rightChars="60" w:firstLine="560" w:firstLineChars="200"/>
        <w:rPr>
          <w:rFonts w:ascii="仿宋" w:hAnsi="仿宋" w:eastAsia="仿宋" w:cs="宋体"/>
          <w:kern w:val="0"/>
          <w:sz w:val="28"/>
          <w:szCs w:val="28"/>
        </w:rPr>
      </w:pPr>
    </w:p>
    <w:p>
      <w:pPr>
        <w:tabs>
          <w:tab w:val="left" w:pos="5940"/>
        </w:tabs>
        <w:spacing w:line="500" w:lineRule="exact"/>
        <w:ind w:right="126" w:rightChars="60" w:firstLine="5740" w:firstLineChars="2050"/>
        <w:rPr>
          <w:rFonts w:ascii="仿宋" w:hAnsi="仿宋" w:eastAsia="仿宋" w:cs="宋体"/>
          <w:kern w:val="0"/>
          <w:sz w:val="28"/>
          <w:szCs w:val="28"/>
        </w:rPr>
      </w:pPr>
    </w:p>
    <w:p>
      <w:pPr>
        <w:tabs>
          <w:tab w:val="left" w:pos="5940"/>
        </w:tabs>
        <w:spacing w:line="500" w:lineRule="exact"/>
        <w:ind w:right="126" w:rightChars="60" w:firstLine="5740" w:firstLineChars="2050"/>
        <w:rPr>
          <w:rFonts w:ascii="仿宋" w:hAnsi="仿宋" w:eastAsia="仿宋" w:cs="宋体"/>
          <w:kern w:val="0"/>
          <w:sz w:val="28"/>
          <w:szCs w:val="28"/>
        </w:rPr>
      </w:pPr>
      <w:r>
        <w:rPr>
          <w:rFonts w:hint="eastAsia" w:ascii="仿宋" w:hAnsi="仿宋" w:eastAsia="仿宋" w:cs="宋体"/>
          <w:kern w:val="0"/>
          <w:sz w:val="28"/>
          <w:szCs w:val="28"/>
        </w:rPr>
        <w:t xml:space="preserve">本人签字：  </w:t>
      </w:r>
    </w:p>
    <w:sectPr>
      <w:pgSz w:w="11906" w:h="16838"/>
      <w:pgMar w:top="1276" w:right="1558" w:bottom="1276"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BB0EFE"/>
    <w:multiLevelType w:val="multilevel"/>
    <w:tmpl w:val="08BB0EF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3ODVkZTRiZDQ3MDk4NzM5NmQ0NTkyNWUzNDVjODYifQ=="/>
  </w:docVars>
  <w:rsids>
    <w:rsidRoot w:val="0088285A"/>
    <w:rsid w:val="0003484D"/>
    <w:rsid w:val="00060115"/>
    <w:rsid w:val="000630A7"/>
    <w:rsid w:val="00065564"/>
    <w:rsid w:val="00097E5A"/>
    <w:rsid w:val="000C1E56"/>
    <w:rsid w:val="000F566D"/>
    <w:rsid w:val="00114BAD"/>
    <w:rsid w:val="00127EEF"/>
    <w:rsid w:val="00131E21"/>
    <w:rsid w:val="0015606B"/>
    <w:rsid w:val="00175580"/>
    <w:rsid w:val="00182A08"/>
    <w:rsid w:val="00182FC8"/>
    <w:rsid w:val="00194C14"/>
    <w:rsid w:val="001C7CCB"/>
    <w:rsid w:val="001F63C9"/>
    <w:rsid w:val="00221C3F"/>
    <w:rsid w:val="00222517"/>
    <w:rsid w:val="00225900"/>
    <w:rsid w:val="00242A72"/>
    <w:rsid w:val="00242F10"/>
    <w:rsid w:val="00253015"/>
    <w:rsid w:val="00282F53"/>
    <w:rsid w:val="0028547A"/>
    <w:rsid w:val="002A7B6B"/>
    <w:rsid w:val="002B5075"/>
    <w:rsid w:val="002C0425"/>
    <w:rsid w:val="002C1C7D"/>
    <w:rsid w:val="002C4D00"/>
    <w:rsid w:val="002D2502"/>
    <w:rsid w:val="002D7792"/>
    <w:rsid w:val="002F3FDF"/>
    <w:rsid w:val="00301CA7"/>
    <w:rsid w:val="00366078"/>
    <w:rsid w:val="003730F8"/>
    <w:rsid w:val="00377C45"/>
    <w:rsid w:val="0038462D"/>
    <w:rsid w:val="00392EF4"/>
    <w:rsid w:val="003B3ECE"/>
    <w:rsid w:val="003F66EF"/>
    <w:rsid w:val="00407E78"/>
    <w:rsid w:val="004142A7"/>
    <w:rsid w:val="00415E0E"/>
    <w:rsid w:val="00434692"/>
    <w:rsid w:val="004466AA"/>
    <w:rsid w:val="00490546"/>
    <w:rsid w:val="004947FB"/>
    <w:rsid w:val="004D1372"/>
    <w:rsid w:val="004D1448"/>
    <w:rsid w:val="004D168F"/>
    <w:rsid w:val="004E4DB0"/>
    <w:rsid w:val="004E6016"/>
    <w:rsid w:val="00524303"/>
    <w:rsid w:val="0052643F"/>
    <w:rsid w:val="0053523C"/>
    <w:rsid w:val="005C5468"/>
    <w:rsid w:val="005D1296"/>
    <w:rsid w:val="005D12CA"/>
    <w:rsid w:val="005D26D0"/>
    <w:rsid w:val="006124A7"/>
    <w:rsid w:val="0061418A"/>
    <w:rsid w:val="006218CD"/>
    <w:rsid w:val="00625384"/>
    <w:rsid w:val="00633AEA"/>
    <w:rsid w:val="006503F1"/>
    <w:rsid w:val="006811BE"/>
    <w:rsid w:val="00693B74"/>
    <w:rsid w:val="006A1CB5"/>
    <w:rsid w:val="006A2DD6"/>
    <w:rsid w:val="006B44FE"/>
    <w:rsid w:val="006B4FCA"/>
    <w:rsid w:val="006D22CF"/>
    <w:rsid w:val="006D442A"/>
    <w:rsid w:val="006D6193"/>
    <w:rsid w:val="006E3765"/>
    <w:rsid w:val="0070365B"/>
    <w:rsid w:val="00791FF3"/>
    <w:rsid w:val="007B157A"/>
    <w:rsid w:val="007D2043"/>
    <w:rsid w:val="007D6B4A"/>
    <w:rsid w:val="007E1EEE"/>
    <w:rsid w:val="00802100"/>
    <w:rsid w:val="00820046"/>
    <w:rsid w:val="00830648"/>
    <w:rsid w:val="00840D84"/>
    <w:rsid w:val="008414A2"/>
    <w:rsid w:val="00844FBF"/>
    <w:rsid w:val="008474A7"/>
    <w:rsid w:val="0086218C"/>
    <w:rsid w:val="0088285A"/>
    <w:rsid w:val="0088738F"/>
    <w:rsid w:val="00894D9D"/>
    <w:rsid w:val="008D360F"/>
    <w:rsid w:val="008E2026"/>
    <w:rsid w:val="008F043A"/>
    <w:rsid w:val="009123FD"/>
    <w:rsid w:val="00941E4C"/>
    <w:rsid w:val="009514BD"/>
    <w:rsid w:val="00952EA7"/>
    <w:rsid w:val="009551B1"/>
    <w:rsid w:val="0096142D"/>
    <w:rsid w:val="0098317A"/>
    <w:rsid w:val="009A15A3"/>
    <w:rsid w:val="009A3BA4"/>
    <w:rsid w:val="009A3DC5"/>
    <w:rsid w:val="009F4F85"/>
    <w:rsid w:val="00A07EC1"/>
    <w:rsid w:val="00A12F67"/>
    <w:rsid w:val="00A153D7"/>
    <w:rsid w:val="00A26701"/>
    <w:rsid w:val="00A378E8"/>
    <w:rsid w:val="00A52606"/>
    <w:rsid w:val="00A734E7"/>
    <w:rsid w:val="00A75F2D"/>
    <w:rsid w:val="00AC766C"/>
    <w:rsid w:val="00AD71C0"/>
    <w:rsid w:val="00AE45AE"/>
    <w:rsid w:val="00B25D15"/>
    <w:rsid w:val="00B94D55"/>
    <w:rsid w:val="00B96180"/>
    <w:rsid w:val="00BB4886"/>
    <w:rsid w:val="00BB69B5"/>
    <w:rsid w:val="00BC10E4"/>
    <w:rsid w:val="00BD3D36"/>
    <w:rsid w:val="00BD6F7B"/>
    <w:rsid w:val="00BE1EC2"/>
    <w:rsid w:val="00BF5BC4"/>
    <w:rsid w:val="00BF7249"/>
    <w:rsid w:val="00C01812"/>
    <w:rsid w:val="00C03E1A"/>
    <w:rsid w:val="00C32DE4"/>
    <w:rsid w:val="00C47F0F"/>
    <w:rsid w:val="00C54D3C"/>
    <w:rsid w:val="00C7094D"/>
    <w:rsid w:val="00C726F9"/>
    <w:rsid w:val="00C84611"/>
    <w:rsid w:val="00CA0E17"/>
    <w:rsid w:val="00CE03A5"/>
    <w:rsid w:val="00CE5562"/>
    <w:rsid w:val="00CF280E"/>
    <w:rsid w:val="00D477E0"/>
    <w:rsid w:val="00D54428"/>
    <w:rsid w:val="00D93267"/>
    <w:rsid w:val="00DB31B1"/>
    <w:rsid w:val="00DC7D1D"/>
    <w:rsid w:val="00DD3569"/>
    <w:rsid w:val="00E0222D"/>
    <w:rsid w:val="00E02720"/>
    <w:rsid w:val="00E33A6C"/>
    <w:rsid w:val="00E63746"/>
    <w:rsid w:val="00E659BD"/>
    <w:rsid w:val="00EA3BA4"/>
    <w:rsid w:val="00ED592E"/>
    <w:rsid w:val="00ED644B"/>
    <w:rsid w:val="00EE3C84"/>
    <w:rsid w:val="00F12194"/>
    <w:rsid w:val="00F34DC4"/>
    <w:rsid w:val="00F4657E"/>
    <w:rsid w:val="00FB4F16"/>
    <w:rsid w:val="00FC72B1"/>
    <w:rsid w:val="03CD0C87"/>
    <w:rsid w:val="0C3645ED"/>
    <w:rsid w:val="19DB277A"/>
    <w:rsid w:val="37290C2B"/>
    <w:rsid w:val="3978730D"/>
    <w:rsid w:val="5AA708D9"/>
    <w:rsid w:val="70C46526"/>
    <w:rsid w:val="7BAB68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84BF-5F07-4CF9-9AEC-97211C81BA75}">
  <ds:schemaRefs/>
</ds:datastoreItem>
</file>

<file path=docProps/app.xml><?xml version="1.0" encoding="utf-8"?>
<Properties xmlns="http://schemas.openxmlformats.org/officeDocument/2006/extended-properties" xmlns:vt="http://schemas.openxmlformats.org/officeDocument/2006/docPropsVTypes">
  <Template>Normal</Template>
  <Pages>6</Pages>
  <Words>2520</Words>
  <Characters>2589</Characters>
  <Lines>19</Lines>
  <Paragraphs>5</Paragraphs>
  <TotalTime>960</TotalTime>
  <ScaleCrop>false</ScaleCrop>
  <LinksUpToDate>false</LinksUpToDate>
  <CharactersWithSpaces>2640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2019-07-11T06:44:00Z</dcterms:created>
  <dc:creator>gyb1</dc:creator>
  <cp:lastModifiedBy>你也是香菇吗</cp:lastModifiedBy>
  <cp:lastPrinted>2019-07-12T06:19:00Z</cp:lastPrinted>
  <dcterms:modified xsi:type="dcterms:W3CDTF">2022-05-04T07:00:45Z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5BD5E550319547FA8F2239AE1BBE9291</vt:lpwstr>
  </property>
</Properties>
</file>